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FAACA"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CỘNG HÒA XÃ HỘI CHỦ NGHĨA VIỆT NAM</w:t>
      </w:r>
      <w:r w:rsidRPr="00F050FF">
        <w:rPr>
          <w:rFonts w:ascii="Times New Roman" w:eastAsia="Times New Roman" w:hAnsi="Times New Roman" w:cs="Times New Roman"/>
          <w:b/>
          <w:bCs/>
          <w:color w:val="000000"/>
          <w:sz w:val="28"/>
          <w:szCs w:val="28"/>
          <w:lang w:eastAsia="vi-VN"/>
        </w:rPr>
        <w:br/>
        <w:t>Độc lập - Tự do - Hạnh phúc</w:t>
      </w:r>
      <w:r w:rsidRPr="00F050FF">
        <w:rPr>
          <w:rFonts w:ascii="Times New Roman" w:eastAsia="Times New Roman" w:hAnsi="Times New Roman" w:cs="Times New Roman"/>
          <w:b/>
          <w:bCs/>
          <w:color w:val="000000"/>
          <w:sz w:val="28"/>
          <w:szCs w:val="28"/>
          <w:lang w:eastAsia="vi-VN"/>
        </w:rPr>
        <w:br/>
        <w:t>---------------</w:t>
      </w:r>
    </w:p>
    <w:p w14:paraId="6ED7CEC9"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(Địa danh), ngày ……..tháng……. năm …….</w:t>
      </w:r>
    </w:p>
    <w:p w14:paraId="6824F931"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HỢP ĐỒNG THIẾT KẾ - MUA SẮM VẬT TƯ, THIẾT BỊ - THI CÔNG XÂY DỰNG CÔNG TRÌNH</w:t>
      </w:r>
    </w:p>
    <w:p w14:paraId="6D78B686"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Số: ……./.....(Năm) /...(ký hiệu hợp đồng)</w:t>
      </w:r>
    </w:p>
    <w:p w14:paraId="4AFF17D5"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DỰ ÁN (TÊN DỰ ÁN) HOẶC GÓI THẦU (TÊN GÓI THẦU) SỐ …………</w:t>
      </w:r>
    </w:p>
    <w:p w14:paraId="3742289C"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THUỘC DỰ ÁN (TÊN DỰ ÁN) …………….</w:t>
      </w:r>
    </w:p>
    <w:p w14:paraId="001CC789"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GIỮA</w:t>
      </w:r>
    </w:p>
    <w:p w14:paraId="6B1F8498"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(TÊN GIAO DỊCH CỦA CHỦ ĐẦU TƯ)</w:t>
      </w:r>
    </w:p>
    <w:p w14:paraId="332EB368"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VÀ</w:t>
      </w:r>
    </w:p>
    <w:p w14:paraId="21A56C22"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(TÊN GIAO DỊCH CỦA NHÀ THẦU)</w:t>
      </w:r>
    </w:p>
    <w:p w14:paraId="6232158A"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MỤC LỤC</w:t>
      </w:r>
    </w:p>
    <w:p w14:paraId="36712A0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DANH MỤC CÁC CHỮ VIẾT TẮT</w:t>
      </w:r>
    </w:p>
    <w:p w14:paraId="2E65E8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PHẦN 1. THÔNG TIN GIAO DỊCH CỦA CHỦ ĐẦU TƯ VÀ NHÀ THẦU</w:t>
      </w:r>
    </w:p>
    <w:p w14:paraId="168E57D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PHẦN 2. CÁC CĂN CỨ KÝ KẾT HỢP ĐỒNG</w:t>
      </w:r>
    </w:p>
    <w:p w14:paraId="6DCCF34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PHẦN 3 - ĐIỀU KIỆN CHUNG CỦA HỢP ĐỒNG</w:t>
      </w:r>
    </w:p>
    <w:p w14:paraId="6A9EB82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 Giải thích từ ngữ</w:t>
      </w:r>
    </w:p>
    <w:p w14:paraId="660B684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 Hồ sơ hợp đồng và thứ tự ưu tiên</w:t>
      </w:r>
    </w:p>
    <w:p w14:paraId="5EACBA9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3. Các quy định chung</w:t>
      </w:r>
    </w:p>
    <w:p w14:paraId="237F3FA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4. Phạm vi công việc</w:t>
      </w:r>
    </w:p>
    <w:p w14:paraId="63B9826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5. Các yêu cầu đối với công tác thiết kế xây dựng công trình</w:t>
      </w:r>
    </w:p>
    <w:p w14:paraId="5ECC34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6. Các yêu cầu đối với công tác mua sắm và lắp đặt thiết bị</w:t>
      </w:r>
    </w:p>
    <w:p w14:paraId="5AFE94F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Điều 7. Các yêu cầu đối với công tác thi công xây dựng công trình</w:t>
      </w:r>
    </w:p>
    <w:p w14:paraId="73A55CE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8. Thử nghiệm, hiệu chỉnh và vận hành thử khi hoàn thành</w:t>
      </w:r>
    </w:p>
    <w:p w14:paraId="29EB262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9. Nghiệm thu của Chủ đầu tư</w:t>
      </w:r>
    </w:p>
    <w:p w14:paraId="3D244E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10. Thời gian và tiến độ thực hiện hợp đồng</w:t>
      </w:r>
    </w:p>
    <w:p w14:paraId="34F0397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11. Bảo đảm thực hiện hợp đồng và bảo lãnh tiền tạm ứng</w:t>
      </w:r>
    </w:p>
    <w:p w14:paraId="7ED92AA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12. Giá hợp đồng, tạm ứng và thanh toán</w:t>
      </w:r>
    </w:p>
    <w:p w14:paraId="6C46FB4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13. Quyền và nghĩa vụ chung của Chủ đầu tư</w:t>
      </w:r>
    </w:p>
    <w:p w14:paraId="7A2290C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14. Nhiệm vụ, quyền hạn của Nhà tư vấn</w:t>
      </w:r>
    </w:p>
    <w:p w14:paraId="1B1844B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15. Quyền và nghĩa vụ chung của Nhà thầu</w:t>
      </w:r>
    </w:p>
    <w:p w14:paraId="0D10B2B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16. Điều chỉnh giá và điều chỉnh hợp đồng</w:t>
      </w:r>
    </w:p>
    <w:p w14:paraId="54A3E91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17. Nhà thầu phụ</w:t>
      </w:r>
    </w:p>
    <w:p w14:paraId="2F3231C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18. Tạm ngừng, chấm dứt hợp đồng bởi Chủ đầu tư</w:t>
      </w:r>
    </w:p>
    <w:p w14:paraId="33ACAD5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19. Tạm ngừng chấm dứt hợp đồng bởi Nhà thầu</w:t>
      </w:r>
    </w:p>
    <w:p w14:paraId="028364E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20. Bảo hiểm và bảo hành công trình</w:t>
      </w:r>
    </w:p>
    <w:p w14:paraId="05C2105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21. Trách nhiệm đối với các sai sót</w:t>
      </w:r>
    </w:p>
    <w:p w14:paraId="00FA869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22. Thưởng, phạt do vi phạm hợp đồng và trách nhiệm bồi thường thiệt hại</w:t>
      </w:r>
    </w:p>
    <w:p w14:paraId="260A58A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23. Rủi ro và bất khả kháng</w:t>
      </w:r>
    </w:p>
    <w:p w14:paraId="75F7579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24. Khiếu nại và giải quyết tranh chấp</w:t>
      </w:r>
    </w:p>
    <w:p w14:paraId="2CE7E2E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25. Quyết toán và thanh lý hợp đồng</w:t>
      </w:r>
    </w:p>
    <w:p w14:paraId="56F9A6F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26. Hiệu lực của hợp đồng</w:t>
      </w:r>
    </w:p>
    <w:p w14:paraId="428832A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PHẦN 4 - ĐIỀU KIỆN CỤ THỂ CỦA HỢP ĐỒNG</w:t>
      </w:r>
    </w:p>
    <w:p w14:paraId="7E0BABA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 Giải thích từ ngữ</w:t>
      </w:r>
    </w:p>
    <w:p w14:paraId="20C4D2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 Hồ sơ hợp đồng và thứ tự ưu tiên</w:t>
      </w:r>
    </w:p>
    <w:p w14:paraId="39D11D5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3. Các quy định chung</w:t>
      </w:r>
    </w:p>
    <w:p w14:paraId="26605F7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Điều 5. Các yêu cầu đối với công tác thiết kế xây dựng công trình</w:t>
      </w:r>
    </w:p>
    <w:p w14:paraId="5A3A1FA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6. Các yêu cầu đối với công tác mua sắm và lắp đặt thiết bị</w:t>
      </w:r>
    </w:p>
    <w:p w14:paraId="02DE47C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7. Các yêu cầu đối với công tác thi công xây dựng công trình</w:t>
      </w:r>
    </w:p>
    <w:p w14:paraId="24756B6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8. Thử nghiệm, hiệu chỉnh và vận hành thử khi hoàn thành</w:t>
      </w:r>
    </w:p>
    <w:p w14:paraId="47A5FF6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9. Nghiệm thu của Chủ đầu tư</w:t>
      </w:r>
    </w:p>
    <w:p w14:paraId="4644BB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10. Thời gian và tiến độ thực hiện hợp đồng</w:t>
      </w:r>
    </w:p>
    <w:p w14:paraId="55CBEC9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11. Bảo đảm thực hiện hợp đồng và bảo lãnh tiền tạm ứng</w:t>
      </w:r>
    </w:p>
    <w:p w14:paraId="0B3FD2D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12. Giá hợp đồng, tạm ứng và thanh toán</w:t>
      </w:r>
    </w:p>
    <w:p w14:paraId="2A8768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13. Quyền và nghĩa vụ chung của Chủ đầu tư</w:t>
      </w:r>
    </w:p>
    <w:p w14:paraId="27C9886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14. Nhiệm vụ, quyền hạn của Nhà tư vấn</w:t>
      </w:r>
    </w:p>
    <w:p w14:paraId="7981BEC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15. Quyền và nghĩa vụ chung của Nhà thầu</w:t>
      </w:r>
    </w:p>
    <w:p w14:paraId="0181252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16. Điều chỉnh giá và điều chỉnh hợp đồng</w:t>
      </w:r>
    </w:p>
    <w:p w14:paraId="527AEDA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17. Nhà thầu phụ</w:t>
      </w:r>
    </w:p>
    <w:p w14:paraId="50FC31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18. Tạm ngừng, chấm dứt hợp đồng bởi Chủ đầu tư</w:t>
      </w:r>
    </w:p>
    <w:p w14:paraId="76030CC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19. Tạm ngừng, chấm dứt hợp đồng bởi Nhà thầu</w:t>
      </w:r>
    </w:p>
    <w:p w14:paraId="6E0D36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20. Bảo hiểm và bảo hành công trình</w:t>
      </w:r>
    </w:p>
    <w:p w14:paraId="0BEFFBF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21. Trách nhiệm đối với các sai sót</w:t>
      </w:r>
    </w:p>
    <w:p w14:paraId="10A18F7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22. Thưởng, phạt do vi phạm hợp đồng và trách nhiệm bồi thường thiệt hại</w:t>
      </w:r>
    </w:p>
    <w:p w14:paraId="2108A6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23. Rủi ro và bất khả kháng</w:t>
      </w:r>
    </w:p>
    <w:p w14:paraId="63EF701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24. Khiếu nại và giải quyết tranh chấp</w:t>
      </w:r>
    </w:p>
    <w:p w14:paraId="73AC57D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25. Quyết toán và thanh lý hợp đồng</w:t>
      </w:r>
    </w:p>
    <w:p w14:paraId="35B25DA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Điều 26. Hiệu lực của hợp đồng</w:t>
      </w:r>
    </w:p>
    <w:p w14:paraId="16C05A7E" w14:textId="77777777" w:rsidR="005B20C2" w:rsidRPr="00F050FF" w:rsidRDefault="005B20C2" w:rsidP="00F050FF">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DANH MỤC CÁC CHỮ VIẾT TẮT</w:t>
      </w:r>
    </w:p>
    <w:p w14:paraId="6C5C406E"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bookmarkStart w:id="0" w:name="chuong_1_2"/>
      <w:r w:rsidRPr="00F050FF">
        <w:rPr>
          <w:rFonts w:ascii="Times New Roman" w:eastAsia="Times New Roman" w:hAnsi="Times New Roman" w:cs="Times New Roman"/>
          <w:b/>
          <w:bCs/>
          <w:color w:val="000000"/>
          <w:sz w:val="28"/>
          <w:szCs w:val="28"/>
          <w:lang w:eastAsia="vi-VN"/>
        </w:rPr>
        <w:t>PHẦN 1. THÔNG TIN GIAO DỊCH CỦA CHỦ ĐẦU TƯ VÀ NHÀ THẦU</w:t>
      </w:r>
      <w:bookmarkEnd w:id="0"/>
    </w:p>
    <w:p w14:paraId="2A209FB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Hôm nay, ngày ... tháng ... năm ….. tại </w:t>
      </w:r>
      <w:r w:rsidRPr="00F050FF">
        <w:rPr>
          <w:rFonts w:ascii="Times New Roman" w:eastAsia="Times New Roman" w:hAnsi="Times New Roman" w:cs="Times New Roman"/>
          <w:i/>
          <w:iCs/>
          <w:color w:val="000000"/>
          <w:sz w:val="28"/>
          <w:szCs w:val="28"/>
          <w:lang w:eastAsia="vi-VN"/>
        </w:rPr>
        <w:t>(Địa danh)</w:t>
      </w:r>
      <w:r w:rsidRPr="00F050FF">
        <w:rPr>
          <w:rFonts w:ascii="Times New Roman" w:eastAsia="Times New Roman" w:hAnsi="Times New Roman" w:cs="Times New Roman"/>
          <w:color w:val="000000"/>
          <w:sz w:val="28"/>
          <w:szCs w:val="28"/>
          <w:lang w:eastAsia="vi-VN"/>
        </w:rPr>
        <w:t> ……………………………………….,</w:t>
      </w:r>
    </w:p>
    <w:p w14:paraId="409B1A2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chúng tôi gồm các bên dưới đây:</w:t>
      </w:r>
    </w:p>
    <w:p w14:paraId="1946FD4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1. Chủ đầu tư (Bên giao thầu):</w:t>
      </w:r>
    </w:p>
    <w:p w14:paraId="536F154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Tên giao dịch: ……………………..</w:t>
      </w:r>
    </w:p>
    <w:p w14:paraId="678F72F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Đại diện </w:t>
      </w:r>
      <w:r w:rsidRPr="00F050FF">
        <w:rPr>
          <w:rFonts w:ascii="Times New Roman" w:eastAsia="Times New Roman" w:hAnsi="Times New Roman" w:cs="Times New Roman"/>
          <w:i/>
          <w:iCs/>
          <w:color w:val="000000"/>
          <w:sz w:val="28"/>
          <w:szCs w:val="28"/>
          <w:lang w:eastAsia="vi-VN"/>
        </w:rPr>
        <w:t>(hoặc người được ủy quyền)</w:t>
      </w:r>
      <w:r w:rsidRPr="00F050FF">
        <w:rPr>
          <w:rFonts w:ascii="Times New Roman" w:eastAsia="Times New Roman" w:hAnsi="Times New Roman" w:cs="Times New Roman"/>
          <w:color w:val="000000"/>
          <w:sz w:val="28"/>
          <w:szCs w:val="28"/>
          <w:lang w:eastAsia="vi-VN"/>
        </w:rPr>
        <w:t> là: Ông/Bà ………… Chức vụ: …………….</w:t>
      </w:r>
    </w:p>
    <w:p w14:paraId="053A86D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Địa chỉ: ……………………..</w:t>
      </w:r>
    </w:p>
    <w:p w14:paraId="3152909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Tài khoản: …………………..</w:t>
      </w:r>
    </w:p>
    <w:p w14:paraId="4780A43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Mã số thuế: …………………</w:t>
      </w:r>
    </w:p>
    <w:p w14:paraId="2D291C9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Đăng ký kinh doanh </w:t>
      </w:r>
      <w:r w:rsidRPr="00F050FF">
        <w:rPr>
          <w:rFonts w:ascii="Times New Roman" w:eastAsia="Times New Roman" w:hAnsi="Times New Roman" w:cs="Times New Roman"/>
          <w:i/>
          <w:iCs/>
          <w:color w:val="000000"/>
          <w:sz w:val="28"/>
          <w:szCs w:val="28"/>
          <w:lang w:eastAsia="vi-VN"/>
        </w:rPr>
        <w:t>(nếu có)</w:t>
      </w:r>
      <w:r w:rsidRPr="00F050FF">
        <w:rPr>
          <w:rFonts w:ascii="Times New Roman" w:eastAsia="Times New Roman" w:hAnsi="Times New Roman" w:cs="Times New Roman"/>
          <w:color w:val="000000"/>
          <w:sz w:val="28"/>
          <w:szCs w:val="28"/>
          <w:lang w:eastAsia="vi-VN"/>
        </w:rPr>
        <w:t> ……………………..</w:t>
      </w:r>
    </w:p>
    <w:p w14:paraId="1D3A865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Điện thoại: ……………………..     Fax: ……………………..</w:t>
      </w:r>
    </w:p>
    <w:p w14:paraId="6940043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E-mail: ………………………….</w:t>
      </w:r>
    </w:p>
    <w:p w14:paraId="57EE27D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Và bên kia là:</w:t>
      </w:r>
    </w:p>
    <w:p w14:paraId="667C35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2. Nhà thầu (Bên nhận thầu):</w:t>
      </w:r>
    </w:p>
    <w:p w14:paraId="461C949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Tên giao dịch:</w:t>
      </w:r>
    </w:p>
    <w:p w14:paraId="517E183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Đại diện </w:t>
      </w:r>
      <w:r w:rsidRPr="00F050FF">
        <w:rPr>
          <w:rFonts w:ascii="Times New Roman" w:eastAsia="Times New Roman" w:hAnsi="Times New Roman" w:cs="Times New Roman"/>
          <w:i/>
          <w:iCs/>
          <w:color w:val="000000"/>
          <w:sz w:val="28"/>
          <w:szCs w:val="28"/>
          <w:lang w:eastAsia="vi-VN"/>
        </w:rPr>
        <w:t>(hoặc người được ủy quyền)</w:t>
      </w:r>
      <w:r w:rsidRPr="00F050FF">
        <w:rPr>
          <w:rFonts w:ascii="Times New Roman" w:eastAsia="Times New Roman" w:hAnsi="Times New Roman" w:cs="Times New Roman"/>
          <w:color w:val="000000"/>
          <w:sz w:val="28"/>
          <w:szCs w:val="28"/>
          <w:lang w:eastAsia="vi-VN"/>
        </w:rPr>
        <w:t> là: Ông/Bà……….. Chức vụ: ………….</w:t>
      </w:r>
    </w:p>
    <w:p w14:paraId="6D73ACE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Địa chỉ: …………………………………………..</w:t>
      </w:r>
    </w:p>
    <w:p w14:paraId="09BCF9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Tài Khoản: ………………………………………</w:t>
      </w:r>
    </w:p>
    <w:p w14:paraId="31B201B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Mã số thuế: ………………………………………</w:t>
      </w:r>
    </w:p>
    <w:p w14:paraId="14F85C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Đăng ký kinh doanh </w:t>
      </w:r>
      <w:r w:rsidRPr="00F050FF">
        <w:rPr>
          <w:rFonts w:ascii="Times New Roman" w:eastAsia="Times New Roman" w:hAnsi="Times New Roman" w:cs="Times New Roman"/>
          <w:i/>
          <w:iCs/>
          <w:color w:val="000000"/>
          <w:sz w:val="28"/>
          <w:szCs w:val="28"/>
          <w:lang w:eastAsia="vi-VN"/>
        </w:rPr>
        <w:t>(nếu có) …………………..</w:t>
      </w:r>
    </w:p>
    <w:p w14:paraId="16F66D3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Điện thoại: …………………….. Fax: ……………………..</w:t>
      </w:r>
    </w:p>
    <w:p w14:paraId="06C7C8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E-mail: ………………………….</w:t>
      </w:r>
    </w:p>
    <w:p w14:paraId="39512BC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Giấy ủy quyền ký hợp đồng số ………….. ngày....tháng....năm.... </w:t>
      </w:r>
      <w:r w:rsidRPr="00F050FF">
        <w:rPr>
          <w:rFonts w:ascii="Times New Roman" w:eastAsia="Times New Roman" w:hAnsi="Times New Roman" w:cs="Times New Roman"/>
          <w:i/>
          <w:iCs/>
          <w:color w:val="000000"/>
          <w:sz w:val="28"/>
          <w:szCs w:val="28"/>
          <w:lang w:eastAsia="vi-VN"/>
        </w:rPr>
        <w:t>(Trường hợp được ủy quyền)</w:t>
      </w:r>
    </w:p>
    <w:p w14:paraId="7A09417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lastRenderedPageBreak/>
        <w:t>(Trường hợp là liên danh các nhà thầu thì phải ghi đầy đủ thông tin các thành viên trong liên danh và cử đại diện liên danh giao dịch)</w:t>
      </w:r>
    </w:p>
    <w:p w14:paraId="502159B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Hai Bên cùng thống nhất ký hợp đồng thi công xây dựng của gói thầu.... thuộc dự án </w:t>
      </w:r>
      <w:r w:rsidRPr="00F050FF">
        <w:rPr>
          <w:rFonts w:ascii="Times New Roman" w:eastAsia="Times New Roman" w:hAnsi="Times New Roman" w:cs="Times New Roman"/>
          <w:i/>
          <w:iCs/>
          <w:color w:val="000000"/>
          <w:sz w:val="28"/>
          <w:szCs w:val="28"/>
          <w:lang w:eastAsia="vi-VN"/>
        </w:rPr>
        <w:t>(tên dự án)</w:t>
      </w:r>
      <w:r w:rsidRPr="00F050FF">
        <w:rPr>
          <w:rFonts w:ascii="Times New Roman" w:eastAsia="Times New Roman" w:hAnsi="Times New Roman" w:cs="Times New Roman"/>
          <w:color w:val="000000"/>
          <w:sz w:val="28"/>
          <w:szCs w:val="28"/>
          <w:lang w:eastAsia="vi-VN"/>
        </w:rPr>
        <w:t> như sau:</w:t>
      </w:r>
    </w:p>
    <w:p w14:paraId="2A7B48C0" w14:textId="77777777" w:rsidR="005B20C2" w:rsidRPr="00F050FF" w:rsidRDefault="005B20C2" w:rsidP="00F050FF">
      <w:pPr>
        <w:shd w:val="clear" w:color="auto" w:fill="FFFFFF"/>
        <w:spacing w:after="0" w:line="360" w:lineRule="auto"/>
        <w:jc w:val="center"/>
        <w:rPr>
          <w:rFonts w:ascii="Times New Roman" w:eastAsia="Times New Roman" w:hAnsi="Times New Roman" w:cs="Times New Roman"/>
          <w:color w:val="000000"/>
          <w:sz w:val="28"/>
          <w:szCs w:val="28"/>
          <w:lang w:eastAsia="vi-VN"/>
        </w:rPr>
      </w:pPr>
      <w:bookmarkStart w:id="1" w:name="chuong_2_2"/>
      <w:r w:rsidRPr="00F050FF">
        <w:rPr>
          <w:rFonts w:ascii="Times New Roman" w:eastAsia="Times New Roman" w:hAnsi="Times New Roman" w:cs="Times New Roman"/>
          <w:b/>
          <w:bCs/>
          <w:color w:val="000000"/>
          <w:sz w:val="28"/>
          <w:szCs w:val="28"/>
          <w:lang w:eastAsia="vi-VN"/>
        </w:rPr>
        <w:t>PHẦN 2. CÁC CĂN CỨ KÝ KẾT HỢP ĐỒNG</w:t>
      </w:r>
      <w:bookmarkEnd w:id="1"/>
    </w:p>
    <w:p w14:paraId="56A2B8F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Bộ Luật Dân sự ngày 24 tháng 11 năm 2015;</w:t>
      </w:r>
    </w:p>
    <w:p w14:paraId="3B9F36B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Luật Xây dựng ngày 18 tháng 6 năm 2014; Luật sửa đổi, bổ sung một số điều của Luật Xây dựng ngày 17 tháng 6 năm 2020;</w:t>
      </w:r>
    </w:p>
    <w:p w14:paraId="660414C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Luật Đấu thầu số 43/2013/QH13 ngày 26 tháng 11 năm 2013;</w:t>
      </w:r>
    </w:p>
    <w:p w14:paraId="459D0203"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Nghị định số </w:t>
      </w:r>
      <w:hyperlink r:id="rId4" w:tgtFrame="_blank" w:tooltip="Nghị định 37/2015/NĐ-CP" w:history="1">
        <w:r w:rsidRPr="00F050FF">
          <w:rPr>
            <w:rFonts w:ascii="Times New Roman" w:eastAsia="Times New Roman" w:hAnsi="Times New Roman" w:cs="Times New Roman"/>
            <w:i/>
            <w:iCs/>
            <w:color w:val="0E70C3"/>
            <w:sz w:val="28"/>
            <w:szCs w:val="28"/>
            <w:lang w:eastAsia="vi-VN"/>
          </w:rPr>
          <w:t>37/2015/NĐ-CP</w:t>
        </w:r>
      </w:hyperlink>
      <w:r w:rsidRPr="00F050FF">
        <w:rPr>
          <w:rFonts w:ascii="Times New Roman" w:eastAsia="Times New Roman" w:hAnsi="Times New Roman" w:cs="Times New Roman"/>
          <w:i/>
          <w:iCs/>
          <w:color w:val="000000"/>
          <w:sz w:val="28"/>
          <w:szCs w:val="28"/>
          <w:lang w:eastAsia="vi-VN"/>
        </w:rPr>
        <w:t> ngày 22 tháng 4 năm 2015 của Chính phủ quy định chi tiết về hợp đồng xây dựng;</w:t>
      </w:r>
    </w:p>
    <w:p w14:paraId="3362F506"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Nghị định số </w:t>
      </w:r>
      <w:hyperlink r:id="rId5" w:tgtFrame="_blank" w:tooltip="Nghị định 50/2021/NĐ-CP" w:history="1">
        <w:r w:rsidRPr="00F050FF">
          <w:rPr>
            <w:rFonts w:ascii="Times New Roman" w:eastAsia="Times New Roman" w:hAnsi="Times New Roman" w:cs="Times New Roman"/>
            <w:i/>
            <w:iCs/>
            <w:color w:val="0E70C3"/>
            <w:sz w:val="28"/>
            <w:szCs w:val="28"/>
            <w:lang w:eastAsia="vi-VN"/>
          </w:rPr>
          <w:t>50/2021/NĐ-CP</w:t>
        </w:r>
      </w:hyperlink>
      <w:r w:rsidRPr="00F050FF">
        <w:rPr>
          <w:rFonts w:ascii="Times New Roman" w:eastAsia="Times New Roman" w:hAnsi="Times New Roman" w:cs="Times New Roman"/>
          <w:i/>
          <w:iCs/>
          <w:color w:val="000000"/>
          <w:sz w:val="28"/>
          <w:szCs w:val="28"/>
          <w:lang w:eastAsia="vi-VN"/>
        </w:rPr>
        <w:t> ngày 01 tháng 4 năm 2021 sửa đổi, bổ sung một số điều của Nghị định số </w:t>
      </w:r>
      <w:hyperlink r:id="rId6" w:tgtFrame="_blank" w:tooltip="Nghị định 37/2015/NĐ-CP" w:history="1">
        <w:r w:rsidRPr="00F050FF">
          <w:rPr>
            <w:rFonts w:ascii="Times New Roman" w:eastAsia="Times New Roman" w:hAnsi="Times New Roman" w:cs="Times New Roman"/>
            <w:i/>
            <w:iCs/>
            <w:color w:val="0E70C3"/>
            <w:sz w:val="28"/>
            <w:szCs w:val="28"/>
            <w:lang w:eastAsia="vi-VN"/>
          </w:rPr>
          <w:t>37/2015/NĐ-CP</w:t>
        </w:r>
      </w:hyperlink>
      <w:r w:rsidRPr="00F050FF">
        <w:rPr>
          <w:rFonts w:ascii="Times New Roman" w:eastAsia="Times New Roman" w:hAnsi="Times New Roman" w:cs="Times New Roman"/>
          <w:i/>
          <w:iCs/>
          <w:color w:val="000000"/>
          <w:sz w:val="28"/>
          <w:szCs w:val="28"/>
          <w:lang w:eastAsia="vi-VN"/>
        </w:rPr>
        <w:t> ngày 22 tháng 4 năm 2015 của Chính phủ quy định chi tiết về hợp đồng xây dựng;</w:t>
      </w:r>
    </w:p>
    <w:p w14:paraId="765EA90A"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Nghị định số </w:t>
      </w:r>
      <w:hyperlink r:id="rId7" w:tgtFrame="_blank" w:tooltip="Nghị định 06/2021/NĐ-CP" w:history="1">
        <w:r w:rsidRPr="00F050FF">
          <w:rPr>
            <w:rFonts w:ascii="Times New Roman" w:eastAsia="Times New Roman" w:hAnsi="Times New Roman" w:cs="Times New Roman"/>
            <w:i/>
            <w:iCs/>
            <w:color w:val="0E70C3"/>
            <w:sz w:val="28"/>
            <w:szCs w:val="28"/>
            <w:lang w:eastAsia="vi-VN"/>
          </w:rPr>
          <w:t>06/2021/NĐ-CP</w:t>
        </w:r>
      </w:hyperlink>
      <w:r w:rsidRPr="00F050FF">
        <w:rPr>
          <w:rFonts w:ascii="Times New Roman" w:eastAsia="Times New Roman" w:hAnsi="Times New Roman" w:cs="Times New Roman"/>
          <w:i/>
          <w:iCs/>
          <w:color w:val="000000"/>
          <w:sz w:val="28"/>
          <w:szCs w:val="28"/>
          <w:lang w:eastAsia="vi-VN"/>
        </w:rPr>
        <w:t> ngày 26 tháng 01 tháng 2021 của Chính phủ quy định chi tiết một số nội dung về quản lý chất lượng, thi công xây dựng và bảo trì công trình xây dựng;</w:t>
      </w:r>
    </w:p>
    <w:p w14:paraId="2887D7E0"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Nghị định số </w:t>
      </w:r>
      <w:hyperlink r:id="rId8" w:tgtFrame="_blank" w:tooltip="Nghị định 15/2021/NĐ-CP" w:history="1">
        <w:r w:rsidRPr="00F050FF">
          <w:rPr>
            <w:rFonts w:ascii="Times New Roman" w:eastAsia="Times New Roman" w:hAnsi="Times New Roman" w:cs="Times New Roman"/>
            <w:i/>
            <w:iCs/>
            <w:color w:val="0E70C3"/>
            <w:sz w:val="28"/>
            <w:szCs w:val="28"/>
            <w:lang w:eastAsia="vi-VN"/>
          </w:rPr>
          <w:t>15/2021/NĐ-CP</w:t>
        </w:r>
      </w:hyperlink>
      <w:r w:rsidRPr="00F050FF">
        <w:rPr>
          <w:rFonts w:ascii="Times New Roman" w:eastAsia="Times New Roman" w:hAnsi="Times New Roman" w:cs="Times New Roman"/>
          <w:i/>
          <w:iCs/>
          <w:color w:val="000000"/>
          <w:sz w:val="28"/>
          <w:szCs w:val="28"/>
          <w:lang w:eastAsia="vi-VN"/>
        </w:rPr>
        <w:t> ngày 03 tháng 3 tháng 2021 của Chính phủ quy định chi tiết một số nội dung về quản lý dự án đầu tư xây dựng;</w:t>
      </w:r>
    </w:p>
    <w:p w14:paraId="7E716DEF"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Nghị định số </w:t>
      </w:r>
      <w:hyperlink r:id="rId9" w:tgtFrame="_blank" w:tooltip="Nghị định 99/2021/NĐ-CP" w:history="1">
        <w:r w:rsidRPr="00F050FF">
          <w:rPr>
            <w:rFonts w:ascii="Times New Roman" w:eastAsia="Times New Roman" w:hAnsi="Times New Roman" w:cs="Times New Roman"/>
            <w:i/>
            <w:iCs/>
            <w:color w:val="0E70C3"/>
            <w:sz w:val="28"/>
            <w:szCs w:val="28"/>
            <w:lang w:eastAsia="vi-VN"/>
          </w:rPr>
          <w:t>99/2021/NĐ-CP</w:t>
        </w:r>
      </w:hyperlink>
      <w:r w:rsidRPr="00F050FF">
        <w:rPr>
          <w:rFonts w:ascii="Times New Roman" w:eastAsia="Times New Roman" w:hAnsi="Times New Roman" w:cs="Times New Roman"/>
          <w:i/>
          <w:iCs/>
          <w:color w:val="000000"/>
          <w:sz w:val="28"/>
          <w:szCs w:val="28"/>
          <w:lang w:eastAsia="vi-VN"/>
        </w:rPr>
        <w:t> ngày 11/11/2021 quy định về quản lý, thanh toán, quyết toán dự án sử dụng vốn đầu tư công;</w:t>
      </w:r>
    </w:p>
    <w:p w14:paraId="6093678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Thông tư số ……/……../TT-BXD ngày..... tháng..... năm ……..của Bộ trưởng Bộ Xây dựng hướng dẫn một số nội dung về hợp đồng xây dựng;</w:t>
      </w:r>
    </w:p>
    <w:p w14:paraId="11F884A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Báo cáo nghiên cứu khả thi (hoặc thiết kế FEED) được phê duyệt tại Quyết định số ...;</w:t>
      </w:r>
    </w:p>
    <w:p w14:paraId="060510B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………………………………………………………(các căn cứ khác nếu có);</w:t>
      </w:r>
    </w:p>
    <w:p w14:paraId="0B5F42D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i/>
          <w:iCs/>
          <w:color w:val="000000"/>
          <w:sz w:val="28"/>
          <w:szCs w:val="28"/>
          <w:lang w:eastAsia="vi-VN"/>
        </w:rPr>
        <w:t>Căn cứ kết quả lựa chọn nhà thầu tại văn bản số... và Biên bản hoàn thiện hợp đồng EPC ngày …………………........</w:t>
      </w:r>
    </w:p>
    <w:p w14:paraId="60938CA4" w14:textId="77777777" w:rsidR="005B20C2" w:rsidRPr="00F050FF" w:rsidRDefault="005B20C2" w:rsidP="00F050FF">
      <w:pPr>
        <w:shd w:val="clear" w:color="auto" w:fill="FFFFFF"/>
        <w:spacing w:after="0" w:line="360" w:lineRule="auto"/>
        <w:jc w:val="center"/>
        <w:rPr>
          <w:rFonts w:ascii="Times New Roman" w:eastAsia="Times New Roman" w:hAnsi="Times New Roman" w:cs="Times New Roman"/>
          <w:color w:val="000000"/>
          <w:sz w:val="28"/>
          <w:szCs w:val="28"/>
          <w:lang w:eastAsia="vi-VN"/>
        </w:rPr>
      </w:pPr>
      <w:bookmarkStart w:id="2" w:name="chuong_3_2"/>
      <w:r w:rsidRPr="00F050FF">
        <w:rPr>
          <w:rFonts w:ascii="Times New Roman" w:eastAsia="Times New Roman" w:hAnsi="Times New Roman" w:cs="Times New Roman"/>
          <w:b/>
          <w:bCs/>
          <w:color w:val="000000"/>
          <w:sz w:val="28"/>
          <w:szCs w:val="28"/>
          <w:lang w:eastAsia="vi-VN"/>
        </w:rPr>
        <w:lastRenderedPageBreak/>
        <w:t>PHẦN 3 - ĐIỀU KIỆN CHUNG CỦA HỢP ĐỒNG</w:t>
      </w:r>
      <w:bookmarkEnd w:id="2"/>
    </w:p>
    <w:p w14:paraId="1787505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 Giải thích từ ngữ</w:t>
      </w:r>
    </w:p>
    <w:p w14:paraId="3D20D3A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từ và cụm từ sử dụng cho hợp đồng này sẽ có ý nghĩa như diễn giải sau đây (trừ khi ngữ cảnh diễn đạt rõ một ý nghĩa khác):</w:t>
      </w:r>
    </w:p>
    <w:p w14:paraId="2F643ED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Chủ đầu tư là tổ chức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33CB155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Nhà thầu là Nhà thầu trúng thầu (có thể là Nhà thầu độc lập hoặc liên danh)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10FEB2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iii. Nhà thầu phụ là nhà thầu ký kết hợp đồng xây dựng với Nhà thầu trúng thầu.</w:t>
      </w:r>
    </w:p>
    <w:p w14:paraId="15FF8C7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iv. Đại diện Chủ đầu tư là người được Chủ đầu tư nêu ra trong hợp đồng hoặc được chỉ định theo từng thời gian và điều hành công việc thay mặt cho Chủ đầu tư.</w:t>
      </w:r>
    </w:p>
    <w:p w14:paraId="07BC31E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 Đại diện Nhà thầu là người được Nhà thầu nêu ra trong hợp đồng hoặc được Nhà thầu chỉ định bằng văn bản và điều hành công việc thay mặt Nhà thầu.</w:t>
      </w:r>
    </w:p>
    <w:p w14:paraId="59D35D1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 Nhà tư vấn là tổ chức do Chủ đầu tư ký hợp đồng thuê để thực hiện một hoặc một số công việc chuyên môn liên quan đến việc quản lý thực hiện hợp đồng này.</w:t>
      </w:r>
    </w:p>
    <w:p w14:paraId="1CA7CE1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vii. Đại diện Nhà tư vấn là người được Nhà tư vấn chỉ định làm đại diện để thực hiện các nhiệm vụ do tư vấn giao.</w:t>
      </w:r>
    </w:p>
    <w:p w14:paraId="6C9B31A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viii. Dự án là Dự án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18CCF54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ix. Công việc được hiểu là các công việc thiết kế - cung cấp vật tư, thiết bị - thi công xây dựng công trình, sẽ được Nhà thầu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w:t>
      </w:r>
    </w:p>
    <w:p w14:paraId="09EAEA1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 Tài liệu hợp đồng là toàn bộ hồ sơ hợp đồng, theo quy định tại khoản 2 Điều 1.</w:t>
      </w:r>
    </w:p>
    <w:p w14:paraId="1422E51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xi. Hồ sơ mời thầu (hoặc Hồ sơ yêu cầu) của Chủ đầu tư là toàn bộ tài liệu theo quy định tại Phụ lục về [Hồ sơ mời thầu (hoặc Hồ sơ yêu cầu) của Chủ đầu tư].</w:t>
      </w:r>
    </w:p>
    <w:p w14:paraId="19BABB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xii. Hồ sơ dự thầu (hoặc Hồ sơ đề xuất) của Nhà thầu là đơn dự thầu được Nhà thầu ký và tất cả các văn bản khác mà Nhà thầu trình cho Chủ đầu tư được đưa vào trong hợp đồng theo quy định tại Phụ lục về [Hồ sơ dự thầu (hoặc hồ sơ đề xuất) của Nhà thầu].</w:t>
      </w:r>
    </w:p>
    <w:p w14:paraId="2BAF878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xiii. Tiêu chuẩn dự án là các quy định về kỹ thuật, định mức kinh tế - kỹ thuật, trình tự thực hiện các công việc, các chỉ tiêu, các chỉ số kỹ thuật và các chỉ số về điều kiện tự nhiên áp dụng cho dự án/công trình như được mô tả tại Phụ lục về [Tiêu chuẩn dự án].</w:t>
      </w:r>
    </w:p>
    <w:p w14:paraId="07EF461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xiv. Chỉ dẫn kỹ thuật là tập hợp các yêu cầu kỹ thuật dựa trên các quy chuẩn kỹ thuật quốc gia, tiêu chuẩn dự án để hướng dẫn, quy định về vật liệu, sản phẩm, thiết bị sử dụng cho công trình và các công tác thi công, giám sát, nghiệm thu công trình xây dựng như được mô tả tại Phụ lục về [Chỉ dẫn kỹ thuật].</w:t>
      </w:r>
    </w:p>
    <w:p w14:paraId="0160F0D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xv. Hồ sơ thiết kế là tất cả các bản vẽ, bảng tính toán, thuyết minh kỹ thuật và các tài liệu khác có liên quan đến Công trình do Nhà thầu thực hiện đã được Chủ đầu tư chấp thuận.</w:t>
      </w:r>
    </w:p>
    <w:p w14:paraId="7F0363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xvi. Thiết kế FEED là thiết kế được triển khai ở giai đoạn sau khi dự án đầu tư xây dựng công trình được phê duyệt để làm cơ sở triển khai thiết kế chi tiết đối với các công trình do tư vấn nước ngoài thực hiện theo thông lệ quốc tế.</w:t>
      </w:r>
    </w:p>
    <w:p w14:paraId="400F326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xvii. Đơn dự thầu là đề xuất của Nhà thầu đã được Chủ đầu tư chấp thuận trong đó ghi giá dự thầu để thiết kế - cung cấp vật tư, thiết bị và thi công, hoàn thiện công trình, sửa chữa mọi sai sót của công trình theo đúng các thỏa thuận của hợp đồng.</w:t>
      </w:r>
    </w:p>
    <w:p w14:paraId="220E5DE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xviii. Bên là Chủ đầu tư hoặc Nhà thầu tùy theo ngữ cảnh (yêu cầu) diễn đạt.</w:t>
      </w:r>
    </w:p>
    <w:p w14:paraId="1C36679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xix. Ngày bắt đầu công việc là ngày được thông báo theo khoản 1 Điều 10, trừ khi được nêu khác trong thỏa thuận hợp đồng.</w:t>
      </w:r>
    </w:p>
    <w:p w14:paraId="6E31474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xx. Thời hạn hoàn thành là thời gian để hoàn thành công trình hoặc hạng mục công trình (tùy từng trường hợp) theo khoản 2 Điều 10 bao gồm cả thời gian được gia hạn theo khoản 4 Điều 10, được tính từ ngày khởi công (hoặc một ngày cụ thể do các bên thỏa thuận).</w:t>
      </w:r>
    </w:p>
    <w:p w14:paraId="738746F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xxi. Biên bản nghiệm thu là biên bản được phát hành theo Điều 9.</w:t>
      </w:r>
    </w:p>
    <w:p w14:paraId="27B9DD4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xxii. Ngày trừ khi được quy định khác, “ngày” được hiểu là ngày dương lịch và “tháng” được hiểu là tháng dương lịch.</w:t>
      </w:r>
    </w:p>
    <w:p w14:paraId="206AB02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xxiii. Ngày làm việc là ngày theo dương lịch trừ ngày chủ nhật, ngày nghỉ lễ, tết theo quy định của luật pháp Việt Nam.</w:t>
      </w:r>
    </w:p>
    <w:p w14:paraId="37F4AD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xxiv. Thiết bị của Nhà thầu là toàn bộ thiết bị máy móc, phương tiện, xe cộ và các phương tiện, thiết bị khác yêu cầu phải có để Nhà thầu thực hiện, hoàn thành công việc theo hợp đồng và sửa chữa sai sót (nếu có).</w:t>
      </w:r>
    </w:p>
    <w:p w14:paraId="40AA04D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xxv. Công trình chính là các công trình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mà Nhà thầu thực hiện theo hợp đồng.</w:t>
      </w:r>
    </w:p>
    <w:p w14:paraId="5589AFE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xxvi. Hạng mục công trình là một công trình chính hoặc một phần công trình chính đơn lẻ được nêu trong hợp đồng (nếu có).</w:t>
      </w:r>
    </w:p>
    <w:p w14:paraId="1E2F444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xxvii. Công trình tạm là tất cả các công trình phục vụ thi công công trình chính.</w:t>
      </w:r>
    </w:p>
    <w:p w14:paraId="165A690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xxviii. Công trình là công trình chính và công trình tạm.</w:t>
      </w:r>
    </w:p>
    <w:p w14:paraId="257CDF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xxix. Thiết bị của Chủ đầu tư là máy móc, phương tiện do Chủ đầu tư cấp cho Nhà thầu sử dụng để thực hiện công việc, như đã nêu trong Phụ lục về [Hồ sơ mời thầu (hoặc hồ sơ yêu cầu) của Chủ đầu tư].</w:t>
      </w:r>
    </w:p>
    <w:p w14:paraId="429FD1C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xxx. Bất khả kháng được định nghĩa tại Điều 23.</w:t>
      </w:r>
    </w:p>
    <w:p w14:paraId="083F14F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xxxi. Luật là toàn bộ hệ thống luật pháp của Nước Cộng hòa Xã hội Chủ nghĩa Việt Nam.</w:t>
      </w:r>
    </w:p>
    <w:p w14:paraId="7713E32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xxxii. Công trường là địa điểm Chủ đầu tư giao cho Nhà thầu để thi công công trình cũng như bất kỳ địa điểm nào khác được quy định trong hợp đồng.</w:t>
      </w:r>
    </w:p>
    <w:p w14:paraId="50FE3B7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xxxiii. Thay đổi, điều chỉnh là sự thay đổi, điều chỉnh phạm vi công việc, Chỉ dẫn kỹ thuật, Bản vẽ thiết kế, Giá hợp đồng hoặc Tiến độ thực hiện khi có sự chấp thuận bằng văn bản của Chủ đầu tư.</w:t>
      </w:r>
    </w:p>
    <w:p w14:paraId="443B23A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 Hồ sơ hợp đồng và thứ tự ưu tiên</w:t>
      </w:r>
    </w:p>
    <w:p w14:paraId="2BD3DA6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Hồ sơ hợp đồng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bao gồm các căn cứ ký kết hợp đồng; các điều khoản, điều kiện của hợp đồng này, các tài liệu với thứ tự ưu tiên như sau;</w:t>
      </w:r>
    </w:p>
    <w:p w14:paraId="796F146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Thông báo trúng thầu (hoặc văn bản chỉ định thầu hoặc văn bản chấp thuận);</w:t>
      </w:r>
    </w:p>
    <w:p w14:paraId="356EDC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Điều kiện cụ thể của hợp đồng, Điều kiện chung, các điều khoản tham chiếu;</w:t>
      </w:r>
    </w:p>
    <w:p w14:paraId="7906865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Dự án đầu tư (hoặc Báo cáo kinh tế kỹ thuật) được phê duyệt;</w:t>
      </w:r>
    </w:p>
    <w:p w14:paraId="0A5D521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Hồ sơ mời thầu (hoặc hồ sơ yêu cầu) của Chủ đầu tư;</w:t>
      </w:r>
    </w:p>
    <w:p w14:paraId="3922E7B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Tiêu chuẩn dự án, chỉ dẫn kỹ thuật và hồ sơ thiết kế (thiết kế FEED hoặc thiết kế cơ sở);</w:t>
      </w:r>
    </w:p>
    <w:p w14:paraId="0B211E0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e) Hồ sơ dự thầu (hoặc hồ sơ đề xuất) của Nhà thầu;</w:t>
      </w:r>
    </w:p>
    <w:p w14:paraId="10896FE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g) Biên bản đàm phán hợp đồng, các sửa đổi, bổ sung bằng văn bản;</w:t>
      </w:r>
    </w:p>
    <w:p w14:paraId="03977CD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 Các phụ lục của hợp đồng;</w:t>
      </w:r>
    </w:p>
    <w:p w14:paraId="659DF2B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Các tài liệu khác có liên quan.</w:t>
      </w:r>
    </w:p>
    <w:p w14:paraId="77762F4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Nguyên tắc những tài liệu cấu thành nên hợp đồng là bộ phận không tách rời của hợp đồng, quan hệ thống nhất giải thích tương hỗ cho nhau, nhưng nếu có điểm nào không rõ ràng hoặc không nhất quán thì các bên có trách nhiệm trao đổi và thống nhất. Trường hợp thay đổi thứ tự ưu tiên nêu trên, các bên thống nhất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trong hợp đồng.</w:t>
      </w:r>
    </w:p>
    <w:p w14:paraId="0C01735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3. Các quy định chung</w:t>
      </w:r>
    </w:p>
    <w:p w14:paraId="2EB3A14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3.1. Luật và ngôn ngữ áp dụng cho hợp đồng</w:t>
      </w:r>
    </w:p>
    <w:p w14:paraId="3C3E3F1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Hợp đồng chịu sự điều chỉnh của hệ thống pháp luật của Nước Cộng hòa Xã hội Chủ nghĩa Việt Nam và các văn bản hướng dẫn có liên quan.</w:t>
      </w:r>
    </w:p>
    <w:p w14:paraId="3B070E3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b) Ngôn ngữ áp dụng và giao dịch hợp đồng là tiếng Việt (đối với các hợp đồng có sự tham gia của phía nước ngoài thì ngôn ngữ giao dịch là tiếng Việt và tiếng nước ngoài do các bên thỏa thuận. Trường hợp xảy ra tranh chấp thì bản tiếng Việt được coi là bản gốc, việc xử lý tranh chấp phải căn cứ vào bản tiếng Việt).</w:t>
      </w:r>
    </w:p>
    <w:p w14:paraId="18B99BB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3.2. Chuyển nhượng hợp đồng</w:t>
      </w:r>
    </w:p>
    <w:p w14:paraId="2398853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Không bên nào được tự ý chuyển nhượng toàn bộ hoặc một phần hợp đồng hoặc bất cứ phần lợi ích hoặc quyền lợi theo hợp đồng. Tuy nhiên các bên có thể chuyển nhượng một phần hợp đồng nhưng phải phù hợp với các quy định của pháp luật và phải được bên kia chấp thuận trước khi chuyển nhượng. Các bên có thể sử dụng hợp đồng làm bảo đảm đối với một ngân hàng hoặc một tổ chức tài chính.</w:t>
      </w:r>
    </w:p>
    <w:p w14:paraId="2D3C5E5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3.3. Việc bảo mật</w:t>
      </w:r>
    </w:p>
    <w:p w14:paraId="7FFCCA2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Ngoại trừ trường hợp cần thiết để thực hiện theo nghĩa vụ hoặc tuân thủ các quy định của pháp luật, cả hai bên đều phải cân nhắc các nội dung hợp đồng liên quan đến bí mật và quyền sở hữu của mình. Nhà thầu không được tiết lộ bất kỳ chi tiết nào của công trình cho bên thứ 3 khi chưa có sự thỏa thuận trước với Chủ đầu tư.</w:t>
      </w:r>
    </w:p>
    <w:p w14:paraId="1FE45F7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3.4. Tuân thủ pháp luật</w:t>
      </w:r>
    </w:p>
    <w:p w14:paraId="172F00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Khi thực hiện hợp đồng phải tuân thủ pháp luật hiện hành của nước Cộng hòa Xã hội Chủ nghĩa Việt Nam, và các nghĩa vụ sau:</w:t>
      </w:r>
    </w:p>
    <w:p w14:paraId="012C041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Chủ đầu tư phải đảm bảo điều kiện khởi công công trình theo quy định của pháp luật;</w:t>
      </w:r>
    </w:p>
    <w:p w14:paraId="10A57F9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phải thông báo, nộp tất cả các loại thuế, lệ phí, phí và xin tất cả giấy tờ (giấy phép) theo quy định của pháp luật liên quan đến công việc; Nhà thầu phải bồi thường và gánh chịu thiệt hại phát sinh cho Chủ đầu tư do sai sót vì không tuân thủ pháp luật.</w:t>
      </w:r>
    </w:p>
    <w:p w14:paraId="381D3F5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3.5. Trách nhiệm riêng rẽ và trách nhiệm liên đới</w:t>
      </w:r>
    </w:p>
    <w:p w14:paraId="5512DBE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Nhà thầu là nhà thầu liên danh thì:</w:t>
      </w:r>
    </w:p>
    <w:p w14:paraId="4F8A39F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Hợp đồng này ràng buộc trách nhiệm riêng rẽ và liên đới của mỗi thành viên trong liên danh.</w:t>
      </w:r>
    </w:p>
    <w:p w14:paraId="04DF139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phải thông báo cho Chủ đầu tư về nhà thầu đứng đầu liên danh, chịu trách nhiệm liên kết các thành viên trong liên danh;</w:t>
      </w:r>
    </w:p>
    <w:p w14:paraId="7CFF9E0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Nhà thầu đứng đầu liên danh được chấp thuận có đầy đủ thẩm quyền để ràng buộc tất cả các thành viên tạo thành Nhà thầu trong tất cả các vấn đề liên quan đến hợp đồng.</w:t>
      </w:r>
    </w:p>
    <w:p w14:paraId="755DB33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Nhà thầu không được thay đổi cơ cấu hoặc tư cách pháp lý của mình nếu không được sự đồng ý của Chủ đầu tư.</w:t>
      </w:r>
    </w:p>
    <w:p w14:paraId="26B1A5B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Để tránh hiểu lầm, trách nhiệm riêng rẽ và liên đới của mỗi thành viên liên danh Nhà thầu sẽ không được cố ý để bị ảnh hưởng hoặc chịu ảnh hưởng bởi nội dung của Thỏa thuận liên danh tại Phụ lục.</w:t>
      </w:r>
    </w:p>
    <w:p w14:paraId="082E474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3.6. Các cách trao đổi thông tin</w:t>
      </w:r>
    </w:p>
    <w:p w14:paraId="727034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Bất cứ nội dung nào tại các điều khoản và điều kiện của hợp đồng này quy định việc các bên đưa ra các yêu cầu, đề nghị hoặc ban hành, chấp thuận một vấn đề nào đó, thì các bên phải thông tin cho nhau bằng một trong các cách sau:</w:t>
      </w:r>
    </w:p>
    <w:p w14:paraId="55A73C9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Bằng văn bản và chuyển trực tiếp (theo giấy biên nhận), được gửi bằng đường bưu điện, bằng fax, hoặc email.</w:t>
      </w:r>
    </w:p>
    <w:p w14:paraId="0BCB969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Được gửi, chuyển đến địa chỉ để thông tin được với người nhận.</w:t>
      </w:r>
    </w:p>
    <w:p w14:paraId="1C5DDC4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bên nhận thông báo một địa chỉ khác (địa chỉ mới) thì sau đó thông tin phải được chuyển theo địa chỉ mới này. Nếu không, thì bất kỳ thông báo hoặc yêu cầu nào của một bên cho bên kia sẽ được gửi tới các địa chỉ tương ứng của các bên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57D76D9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4. Phạm vi công việc</w:t>
      </w:r>
    </w:p>
    <w:p w14:paraId="7E93709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Nhà thầu sẽ thực hiện việc thiết kế - mua sắm vật tư, thiết bị - thi công xây dựng công trình được mô tả trong Phụ lục về [Hồ sơ mời thầu (hoặc Hồ sơ yêu cầu) của Chủ đầu tư] trên cơ sở giá hợp đồng theo Điều 12, như được mô tả chung, </w:t>
      </w:r>
      <w:r w:rsidRPr="00F050FF">
        <w:rPr>
          <w:rFonts w:ascii="Times New Roman" w:eastAsia="Times New Roman" w:hAnsi="Times New Roman" w:cs="Times New Roman"/>
          <w:color w:val="000000"/>
          <w:sz w:val="28"/>
          <w:szCs w:val="28"/>
          <w:lang w:eastAsia="vi-VN"/>
        </w:rPr>
        <w:lastRenderedPageBreak/>
        <w:t>nhưng không giới hạn bởi các nội dung dưới đây và sẽ sửa chữa mọi sai sót thuộc trách nhiệm của mình.</w:t>
      </w:r>
    </w:p>
    <w:p w14:paraId="79529EE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công việc thiết kế - mua sắm vật tư, thiết bị - thi công xây dựng công trình nói trên được gọi chung là Công việc sẽ được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 Nhà thầu sẽ:</w:t>
      </w:r>
    </w:p>
    <w:p w14:paraId="71A5F1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Cung cấp các dịch vụ thiết kế kỹ thuật, thiết kế bản vẽ thi công và các dịch vụ khác liên quan tới Công việc;</w:t>
      </w:r>
    </w:p>
    <w:p w14:paraId="063784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Cung cấp hoặc thu xếp để cung cấp tất cả các lao động, quản lý, thiết bị và vật tư cần thiết để thực hiện Công việc ngoại trừ trường hợp đặc biệt được quy định trong hợp đồng;</w:t>
      </w:r>
    </w:p>
    <w:p w14:paraId="1AE6D0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Mua sắm, xúc tiến, kiểm tra và thu xếp để giao đến công trường tất cả vật tư, thiết bị cho công trình và Công việc, tất cả các công trình tạm và các vật tư cần thiết cho việc thi công xây dựng công trình phù hợp với hồ sơ thiết kế và hợp đồng;</w:t>
      </w:r>
    </w:p>
    <w:p w14:paraId="23DB8B7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Lập biện pháp tổ chức thi công và thi công xây dựng công trình như được mô tả trong Phụ lục về [Hồ sơ mời thầu (hoặc Hồ sơ yêu cầu) của Chủ đầu tư];</w:t>
      </w:r>
    </w:p>
    <w:p w14:paraId="388115D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Thiết lập các qui trình, các hệ thống quản lý, báo cáo đầy đủ nhằm kiểm soát chất lượng và tiến độ của Công việc một cách chặt chẽ và cung cấp cho Chủ đầu tư đầy đủ các thông tin để có thể đánh giá về chất lượng và tiến độ thực tế của Công việc một cách độc lập;</w:t>
      </w:r>
    </w:p>
    <w:p w14:paraId="4B2F9DE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e) Thi công xây dựng tất cả các công trình tạm và duy trì tất cả các hạng mục đó một cách an toàn và hiệu quả cho việc thực hiện Công việc cho đến khi chúng được đưa ra khỏi công trường hoặc hoàn trả theo yêu cầu của hợp đồng;</w:t>
      </w:r>
    </w:p>
    <w:p w14:paraId="7CC903E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g) Tuyển dụng, đào tạo, tổ chức, quản lý và giám sát Nhà thầu phụ và lao động trên công trường phục vụ cho Công việc, đảm bảo rằng họ được chỉ dẫn về phương pháp làm việc thích hợp và an toàn lao động, vệ sinh môi trường;</w:t>
      </w:r>
    </w:p>
    <w:p w14:paraId="46A87B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h) Cung cấp, quản lý và quy định việc đi lại trong khu vực công trường; việc đến và đi từ công trường một cách an toàn và có trật tự đối với nhân lực của Nhà thầu bao gồm: lao động tại hiện trường, nhân viên quản lý và giám sát, nhân viên quản lý công trường, nhân sự của các nhà cung cấp, nhà thầu phụ;</w:t>
      </w:r>
    </w:p>
    <w:p w14:paraId="489AC1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Chuẩn bị chạy thử (vận hành) công trình như quy định tại Phụ lục về [Hồ sơ mời thầu (hoặc Hồ sơ yêu cầu) của Chủ đầu tư];</w:t>
      </w:r>
    </w:p>
    <w:p w14:paraId="73F85D9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 Thực hiện chạy thử công trình như quy định tại Phụ lục về [Hồ sơ mời thầu (hoặc Hồ sơ yêu cầu) của Chủ đầu tư];</w:t>
      </w:r>
    </w:p>
    <w:p w14:paraId="1A2AE65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l) Giám sát và chỉ đạo việc chạy thử công trình;</w:t>
      </w:r>
    </w:p>
    <w:p w14:paraId="7AD3368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 Thu xếp các thủ tục hải quan bao gồm cả việc thu xếp các loại bảo đảm, lưu kho, vận chuyển trong lãnh thổ Việt Nam đối với tất cả vật tư, thiết bị, hàng hóa nhập khẩu nào phục vụ cho thi công xây dựng công trình;</w:t>
      </w:r>
    </w:p>
    <w:p w14:paraId="13E099B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 Phối hợp với các Nhà thầu phụ, nhà cung cấp, các Bên khác do Nhà thầu thuê có liên quan đến Công việc và với các Nhà cung cấp bản quyền công nghệ (nếu có) nhằm đảm bảo rằng tất cả các vật tư, thiết bị sử dụng vào công trình đúng theo quy định của hợp đồng;</w:t>
      </w:r>
    </w:p>
    <w:p w14:paraId="2A76AB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o) Cung cấp tất cả các thiết bị và dịch vụ khác cần thiết để đạt được nghiệm thu bàn giao công trình theo hợp đồng;</w:t>
      </w:r>
    </w:p>
    <w:p w14:paraId="2597437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p) Luôn luôn thực hiện Công việc một cách an toàn.</w:t>
      </w:r>
    </w:p>
    <w:p w14:paraId="37038AB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q) Đào tạo, hướng dẫn nhân lực của Chủ đầu tư để vận hành và bảo trì công trình trong phạm vi được quy định cụ thể trong các yêu cầu của Chủ đầu tư (nếu có).</w:t>
      </w:r>
    </w:p>
    <w:p w14:paraId="1DEE471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r) Thực hiện việc hoàn công theo đúng quy định hiện hành.</w:t>
      </w:r>
    </w:p>
    <w:p w14:paraId="5929C2F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 Bất kỳ hoạt động nào không được nêu rõ tại Điều này nhưng có thể diễn giải từ hợp đồng là cần thiết để hoàn thành Công việc thì Nhà thầu sẽ thực hiện và chi phí cho công việc đó được coi như là đã tính trong giá hợp đồng, trừ khi có quy định khác trong hợp đồng.</w:t>
      </w:r>
    </w:p>
    <w:p w14:paraId="3229BC3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lastRenderedPageBreak/>
        <w:t>Điều 5. Các yêu cầu đối với công tác thiết kế xây dựng công trình</w:t>
      </w:r>
    </w:p>
    <w:p w14:paraId="0625C00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5.1. Các yêu cầu chung</w:t>
      </w:r>
    </w:p>
    <w:p w14:paraId="71449B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chịu trách nhiệm về thiết kế kỹ thuật, thiết kế bản vẽ thi công của công trình (hoặc thiết kế chi tiết trên cơ sở thiết kế FEED) và về tính chính xác của các công việc này.</w:t>
      </w:r>
    </w:p>
    <w:p w14:paraId="7014C1C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quá trình thiết kế kỹ thuật, thiết kế bản vẽ thi công mà Nhà thầu phát hiện bất kỳ sai sót hay khác biệt nào giữa các yêu cầu của Chủ đầu tư thì Nhà thầu sẽ thông báo ngay cho Chủ đầu tư trước khi tiến hành thiết kế kỹ thuật, thiết kế bản vẽ thi công và đề nghị Chủ đầu tư làm rõ nếu cần.</w:t>
      </w:r>
    </w:p>
    <w:p w14:paraId="675A638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Vào bất kỳ thời điểm nào mà Chủ đầu tư phát hiện sai sót trong hồ sơ thiết kế do Nhà thầu thực hiện, Chủ đầu tư sẽ yêu cầu Nhà thầu tiến hành chỉnh sửa các sai sót cho phù hợp với các yêu cầu của Chủ đầu tư.</w:t>
      </w:r>
    </w:p>
    <w:p w14:paraId="11A91E7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Tuy nhiên, Chủ đầu tư sẽ phải chịu trách nhiệm về tính chính xác của các nội dung sau đây mà Chủ đầu tư hoặc đại diện của Chủ đầu tư cung cấp cho Nhà thầu:</w:t>
      </w:r>
    </w:p>
    <w:p w14:paraId="20028EB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Các tài liệu, số liệu và các thông tin được ghi trong hợp đồng được xem như là không được thay đổi hoặc do Chủ đầu tư chịu trách nhiệm;</w:t>
      </w:r>
    </w:p>
    <w:p w14:paraId="1D29503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Mục đích sử dụng của công trình hoặc phần công trình nào đó do Chủ đầu tư đưa ra;</w:t>
      </w:r>
    </w:p>
    <w:p w14:paraId="54F6B94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Nhà thầu phải đảm bảo việc thiết kế chi tiết và các tài liệu của Nhà thầu phải theo đúng với:</w:t>
      </w:r>
    </w:p>
    <w:p w14:paraId="182F93B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Các quy định của pháp luật của Nước Cộng hòa Xã hội Chủ nghĩa Việt Nam.</w:t>
      </w:r>
    </w:p>
    <w:p w14:paraId="7442BE0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Hồ sơ hợp đồng, bao gồm cả những sửa đổi bổ sung cần thiết theo yêu cầu của Chủ đầu tư.</w:t>
      </w:r>
    </w:p>
    <w:p w14:paraId="3F80F79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5.2. Quy chuẩn và tiêu chuẩn áp dụng trong thiết kế</w:t>
      </w:r>
    </w:p>
    <w:p w14:paraId="51A869F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Công tác thiết kế kỹ thuật, thiết kế bản vẽ thi công của Nhà thầu phải tuân thủ theo những tiêu chuẩn dự án, chỉ dẫn kỹ thuật (nếu có tiêu chuẩn dự án, chỉ dẫn </w:t>
      </w:r>
      <w:r w:rsidRPr="00F050FF">
        <w:rPr>
          <w:rFonts w:ascii="Times New Roman" w:eastAsia="Times New Roman" w:hAnsi="Times New Roman" w:cs="Times New Roman"/>
          <w:color w:val="000000"/>
          <w:sz w:val="28"/>
          <w:szCs w:val="28"/>
          <w:lang w:eastAsia="vi-VN"/>
        </w:rPr>
        <w:lastRenderedPageBreak/>
        <w:t>kỹ thuật) và hệ thống pháp luật của Nước Cộng hòa Xã hội Chủ nghĩa Việt Nam.</w:t>
      </w:r>
    </w:p>
    <w:p w14:paraId="44F56B4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5.3. Các yêu cầu đối với Hồ sơ thiết kế (hoặc bản vẽ thiết kế) của Nhà thầu</w:t>
      </w:r>
    </w:p>
    <w:p w14:paraId="1621D1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Hồ sơ thiết kế của Nhà thầu phải bao gồm các bản vẽ, các tài liệu kỹ thuật và các tài liệu cần thiết khác như được quy định trong hồ sơ mời thầu (hoặc hồ sơ yêu cầu) của Chủ đầu tư và phải đáp ứng được yêu cầu của Chủ đầu tư hoặc để Chủ đầu tư trình cấp có thẩm quyền phê duyệt theo quy định của pháp luật. Trừ khi có quy định khác, hồ sơ thiết kế của Nhà thầu phải được viết bằng ngôn ngữ theo quy định tại khoản 1 Điều 3.</w:t>
      </w:r>
    </w:p>
    <w:p w14:paraId="2A7B3A4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các yêu cầu của Chủ đầu tư hoặc theo quy định của pháp luật đòi hỏi hồ sơ thiết kế của Nhà thầu cần được trình cho Chủ đầu tư để xem xét phê duyệt thì hồ sơ thiết kế này sẽ được trình cùng với thông báo được nêu dưới đây. Trừ khi được quy định khác tại các yêu cầu của Chủ đầu tư thì thời gian xem xét phê duyệt không được vượt quá số ngày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tính từ ngày Chủ đầu tư nhận được hồ sơ thiết kế hợp lệ của Nhà thầu. Trong khoảng thời gian xem xét phê duyệt, Chủ đầu tư có thể sẽ thông báo cho Nhà thầu biết hồ sơ thiết kế của Nhà thầu có những nội dung không phù hợp với hợp đồng. Nếu một tài liệu nào đó trong hồ sơ thiết kế của Nhà thầu không phù hợp với hợp đồng thì Nhà thầu phải sửa đổi, bổ sung và trình lại để Chủ đầu tư xem xét phê duyệt theo khoản này và Nhà thầu sẽ phải chịu mọi chi phí có liên quan.</w:t>
      </w:r>
    </w:p>
    <w:p w14:paraId="5476CF1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Tất cả những công việc đòi hỏi thiết kế phải được Chủ đầu tư phê duyệt thì:</w:t>
      </w:r>
    </w:p>
    <w:p w14:paraId="6CF297E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Việc thi công xây dựng công trình chỉ được bắt đầu sau khi hồ sơ thiết kế của Nhà thầu được Chủ đầu tư phê duyệt;</w:t>
      </w:r>
    </w:p>
    <w:p w14:paraId="31B9E21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Việc thi công xây dựng công trình phải theo đúng hồ sơ thiết kế được Chủ đầu tư phê duyệt;</w:t>
      </w:r>
    </w:p>
    <w:p w14:paraId="432270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Trường hợp thay đổi thiết kế, việc thi công xây dựng công trình chỉ được tiến hành sau khi hồ sơ thiết kế thay đổi được Chủ đầu tư phê duyệt.</w:t>
      </w:r>
    </w:p>
    <w:p w14:paraId="1B4B858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Bất cứ sự thỏa thuận nào như trên hoặc bất cứ sự xem xét phê duyệt nào khác (theo khoản này hoặc khoản khác) sẽ không miễn giảm trách nhiệm, nghĩa vụ của Nhà thầu đối với công việc.</w:t>
      </w:r>
    </w:p>
    <w:p w14:paraId="3B4DA2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5.4. Trách nhiệm của Nhà thầu đối với lỗi thiết kế</w:t>
      </w:r>
    </w:p>
    <w:p w14:paraId="2C58F25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Chủ đầu tư phát hiện hồ sơ thiết kế của Nhà thầu có các lỗi, bỏ sót, không nhất quán hoặc không phù hợp với hợp đồng, Nhà thầu phải chịu mọi chi phí cho việc thiết kế bổ sung hoặc sửa đổi các lỗi này cũng như sửa chữa các sai sót đối với các công trình hoặc phần công trình mà Nhà thầu đã thực hiện, kể cả trong trường hợp Chủ đầu tư đã chấp thuận hoặc phê duyệt hồ sơ thiết kế.</w:t>
      </w:r>
    </w:p>
    <w:p w14:paraId="6B54CE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6. Các yêu cầu đối với công tác mua sắm và lắp đặt thiết bị</w:t>
      </w:r>
    </w:p>
    <w:p w14:paraId="2F8A17C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Tất cả các loại vật tư, thiết bị công nghệ trước khi cung cấp tới công trình, phải được kiểm định (trường hợp cần thiết đơn vị kiểm định do Chủ đầu tư chỉ định, chi phí Nhà thầu chịu) đảm bảo đạt chất lượng, chủng loại, xuất xứ theo đúng hợp đồng này.</w:t>
      </w:r>
    </w:p>
    <w:p w14:paraId="5FBFA94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phải chịu trách nhiệm về tính ổn định, an toàn của tất cả các thiết bị trong suốt thời gian thi công, hoàn thiện công trình trong giai đoạn bảo hành và thực hiện chế độ hậu mãi (Nhà thầu chịu trách nhiệm về kỹ thuật, nhân sự như chuyên gia, kỹ thuật viên sửa chữa để hỗ trợ Chủ đầu tư trong quá trình vận hành, khắc phục sự cố, bảo trì bảo dưỡng) với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kể từ ngày hết hạn bảo hành.</w:t>
      </w:r>
    </w:p>
    <w:p w14:paraId="56CDDD2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Các máy móc, thiết bị trong dây chuyền công nghệ được lắp đặt phải là thiết bị như đã mô tả trong hợp đồng và theo đúng các yêu cầu tiêu chuẩn kỹ thuật được Chủ đầu tư chấp nhận (theo tiêu chuẩn, đặc điểm kỹ thuật), hợp pháp và phải có giấy chứng nhận xuất xứ hàng hóa (CO) của nước sản xuất và chứng nhận chất lượng của nhà sản xuất (CQ). Nhà thầu phải cung cấp chứng nhận Hệ thống quản lý chất lượng theo tiêu chuẩn của nước sản xuất hoặc tương đương.</w:t>
      </w:r>
    </w:p>
    <w:p w14:paraId="32AA5BF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Các thiết bị chuyển đến công trình phải có chứng thư giám định đối với các thiết bị có thỏa thuận yêu cầu về giám định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xml:space="preserve"> của cơ quan </w:t>
      </w:r>
      <w:r w:rsidRPr="00F050FF">
        <w:rPr>
          <w:rFonts w:ascii="Times New Roman" w:eastAsia="Times New Roman" w:hAnsi="Times New Roman" w:cs="Times New Roman"/>
          <w:color w:val="000000"/>
          <w:sz w:val="28"/>
          <w:szCs w:val="28"/>
          <w:lang w:eastAsia="vi-VN"/>
        </w:rPr>
        <w:lastRenderedPageBreak/>
        <w:t>giám định về xuất xứ, chủng loại, số lượng đạt yêu cầu theo hợp đồng và hồ sơ mời thầu (hoặc hồ sơ yêu cầu), hồ sơ dự thầu (hoặc hồ sơ đề xuất), các cam kết, văn bản làm rõ hồ sơ dự thầu.</w:t>
      </w:r>
    </w:p>
    <w:p w14:paraId="4C96E60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Các thiết bị lắp đặt vào công trình phải có công suất, thông số kỹ thuật đúng theo hồ sơ thiết kế được Chủ đầu tư phê duyệt.</w:t>
      </w:r>
    </w:p>
    <w:p w14:paraId="540459F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e) Công việc lắp đặt các thiết bị, máy móc cần đảm bảo chính xác để việc vận hành bình thường, kéo dài tuổi thọ của máy móc. Việc lắp đặt thiết bị phải được thực hiện theo thiết kế và các bản vẽ chế tạo đồng thời phải tuân thủ các quy định đã ghi trong tài liệu hướng dẫn lắp đặt và vận hành, lý lịch thiết bị. Nếu yêu cầu kỹ thuật nào trong thiết kế và hướng dẫn lắp đặt vận hành không có thì theo Tiêu chuẩn Việt Nam hiện hành.</w:t>
      </w:r>
    </w:p>
    <w:p w14:paraId="45FC19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g) Các thiết bị lắp đặt không đạt yêu cầu kỹ thuật (không đúng thiết kế, không phù hợp với tài liệu hướng dẫn vận hành của nhà chế tạo, không đáp ứng quy định của tiêu chuẩn quy phạm kỹ thuật áp dụng ...) sẽ bị từ chối nghiệm thu và phải chuyển khỏi công trường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7358A8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 Nhà thầu phải chuẩn bị hiện trường thuộc phần lắp đặt thiết bị, cán bộ kỹ thuật, công nhân vận hành, công nhân sửa chữa thiết bị, các nguồn năng lượng, vật liệu cần thiết để phục vụ việc nghiệm thu tĩnh, nghiệm thu không tải đơn động thiết bị.</w:t>
      </w:r>
    </w:p>
    <w:p w14:paraId="2B50FEC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Trong thời gian chạy thử không tải liên động và chạy thử có tải, Nhà thầu phải bố trí đủ cán bộ kỹ thuật và công nhân trực để kịp thời xử lý các sự cố và các khiếm khuyết phát sinh.</w:t>
      </w:r>
    </w:p>
    <w:p w14:paraId="5D4B73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 Nhà thầu có trách nhiệm theo dõi, hướng dẫn lắp đặt theo đúng yêu cầu kỹ thuật, đúng thiết kế, đúng thuyết minh kỹ thuật của nhà chế tạo, có trách nhiệm cùng các bên liên quan chạy thử thiết bị đúng công suất thiết kế, giúp Chủ đầu tư đánh giá đúng chất lượng lắp đặt thiết bị.</w:t>
      </w:r>
    </w:p>
    <w:p w14:paraId="3293751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l) Nhà thầu có trách nhiệm tự kiểm tra hoàn chỉnh việc lắp đặt thiết bị, chuẩn bị đầy đủ hồ sơ nghiệm thu (biên bản, sơ đồ hoàn công, nhật ký công trình...); việc lắp đặt thiết bị thực hiện đúng kỹ thuật và chạy thử đạt yêu cầu thiết kế.</w:t>
      </w:r>
    </w:p>
    <w:p w14:paraId="5DFEDF1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7. Các yêu cầu đối với công tác thi công xây dựng công trình</w:t>
      </w:r>
    </w:p>
    <w:p w14:paraId="15C0A3D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Nhà thầu phải đảm bảo thực hiện đúng theo các tiêu chuẩn kỹ thuật hiện hành hoặc tiêu chuẩn dự án như được mô tả tại Phụ lục về [Tiêu chuẩn dự án] và tuân thủ các quy định của pháp luật về quản lý chất lượng công trình xây dựng;</w:t>
      </w:r>
    </w:p>
    <w:p w14:paraId="1A5A0A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Đảm bảo công trình vận hành tốt theo yêu cầu của hồ sơ mời thầu (hoặc hồ sơ yêu cầu), hồ sơ dự thầu (hoặc hồ sơ đề xuất), các cam kết của Nhà thầu, văn bản làm rõ hồ sơ dự thầu.</w:t>
      </w:r>
    </w:p>
    <w:p w14:paraId="0B55A93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Nhà thầu phải có biện pháp tổ chức thi công, tập kết thiết bị, vật tư; sắp xếp thiết bị, vật tư xây lắp tại công trường sao cho không làm ảnh hưởng đến hoạt động xung quanh; biện pháp tổ chức thi công phù hợp với yêu cầu công nghệ, phù hợp với tiến độ cung cấp thiết bị, phù hợp với tiến độ xây dựng và điều kiện thực tế tại công trường.</w:t>
      </w:r>
    </w:p>
    <w:p w14:paraId="704857D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Lập tiến độ thực hiện hợp đồng tổng thể và chi tiết theo tháng trình cho Chủ đầu tư (hoặc Nhà tư vấn) chấp thuận làm căn cứ thực hiện hợp đồng. Có biện pháp đảm bảo an toàn lao động, vệ sinh môi trường, phòng chống cháy nổ, an ninh trật tự trong quá trình thi công xây dựng.</w:t>
      </w:r>
    </w:p>
    <w:p w14:paraId="225F0F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Căn cứ vào tiêu chuẩn thi công và nghiệm thu, hồ sơ thiết kế được Chủ đầu tư phê duyệt, Nhà thầu phải có quy trình và phương án kiểm tra chất lượng công trình, đảm bảo thực hiện đúng theo quy định của pháp luật.</w:t>
      </w:r>
    </w:p>
    <w:p w14:paraId="33E7474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e) Nhà thầu phải thi công, hoàn thiện công trình và sửa chữa bất cứ sai sót nào trong công trình theo đúng hồ sơ thiết kế được Chủ đầu tư phê duyệt và tuân thủ các quy trình, quy phạm xây dựng hiện hành của Nhà nước cũng như phù hợp với điều kiện của công trình và theo sự chỉ dẫn Chủ đầu tư (hoặc Nhà tư vấn).</w:t>
      </w:r>
    </w:p>
    <w:p w14:paraId="4AA5C2E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g) Quá trình thi công lắp đặt và vận hành các trang thiết bị phải tuân thủ nghiêm ngặt yêu cầu của hồ sơ thiết kế đã được Chủ đầu tư phê duyệt và chỉ dẫn của nhà sản xuất.</w:t>
      </w:r>
    </w:p>
    <w:p w14:paraId="5432475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 Nếu trong quá trình thực hiện hợp đồng có xảy ra bất kỳ tổn thất hay hư hỏng nào đối với công trình, người lao động, nguyên vật liệu, máy móc thiết bị thì nhà thầu phải tự sửa chữa, bồi thường bằng chính chi phí của mình.</w:t>
      </w:r>
    </w:p>
    <w:p w14:paraId="27E8D73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Nhà thầu có trách nhiệm tổ chức thi công công trình đạt yêu cầu kỹ thuật và theo đúng thời hạn hoàn thành công trình đã nêu trong hợp đồng.</w:t>
      </w:r>
    </w:p>
    <w:p w14:paraId="2A95FCD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 Sau khi thi công xây dựng công trình, Nhà thầu phải có kế hoạch đào tạo, hướng dẫn vận hành cho Chủ đầu tư. Cung cấp tài liệu hướng dẫn vận hành, quy trình vận hành, tài liệu hướng dẫn bảo trì công trình.</w:t>
      </w:r>
    </w:p>
    <w:p w14:paraId="5711174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l) Sau khi vận hành thử trong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nếu công trình vận hành tốt đạt yêu cầu, thì Chủ đầu tư sẽ tiến hành nghiệm thu công trình đưa vào khai thác, sử dụng.</w:t>
      </w:r>
    </w:p>
    <w:p w14:paraId="45B7A6F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 Sau khi nghiệm thu công trình, Nhà thầu phải tiếp tục giám sát sự vận hành của công trình liên tục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và có những báo cáo về hiệu quả vận hành của công trình cho Chủ đầu tư.</w:t>
      </w:r>
    </w:p>
    <w:p w14:paraId="318DEC5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 Bảo đảm sự vận hành hiệu quả của toàn bộ công trình, thỏa mãn được các yêu cầu của Chủ đầu tư theo hợp đồng.</w:t>
      </w:r>
    </w:p>
    <w:p w14:paraId="2CB164F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8. Thử nghiệm, hiệu chỉnh và vận hành thử khi hoàn thành</w:t>
      </w:r>
    </w:p>
    <w:p w14:paraId="2C7AD52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8.1. Nghĩa vụ của Nhà thầu</w:t>
      </w:r>
    </w:p>
    <w:p w14:paraId="7F513F2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thông báo cho Chủ đầu tư (hoặc Nhà tư vấn) về ngày mà Nhà thầu đã sẵn sàng tiến hành các thử nghiệm khi hoàn thành. Trừ khi đã có thỏa thuận khác, các lần thử nghiệm khi hoàn thành sẽ được tiến hành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ngày đã thông báo hoặc vào ngày mà Chủ đầu tư (hoặc Nhà tư vấn) yêu cầu.</w:t>
      </w:r>
    </w:p>
    <w:p w14:paraId="6AF13F5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8.2. Việc thử nghiệm khi hoàn thành bị chậm trễ</w:t>
      </w:r>
    </w:p>
    <w:p w14:paraId="4416F97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Nếu các lần thử nghiệm khi hoàn thành bị chậm do Nhà thầu, Chủ đầu tư (hoặc Nhà tư vấn) có thể yêu cầu Nhà thầu phải tiến hành các cuộc thử nghiệm khi hoàn thành. Sau một khoảng thời gian kể từ khi nhận được thông báo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Nhà thầu phải tiến hành các cuộc thử nghiệm khi hoàn thành trong thời gian đó.</w:t>
      </w:r>
    </w:p>
    <w:p w14:paraId="406C36F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tiến hành các cuộc thử nghiệm khi hoàn thành sau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kể từ khi nhận được thông báo của Chủ đầu tư (hoặc Nhà tư vấn) về ngày thử nghiệm khi hoàn thành, thì Chủ đầu tư có thể tiến hành các cuộc thử nghiệm này và Nhà thầu phải chịu rủi ro, chi phí cho các cuộc thử nghiệm đó. Các cuộc thử nghiệm khi hoàn thành khi đó sẽ được coi là đã tiến hành và Nhà thầu phải đồng ý kết quả đó.</w:t>
      </w:r>
    </w:p>
    <w:p w14:paraId="1286B16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8.3. Thử nghiệm lại</w:t>
      </w:r>
    </w:p>
    <w:p w14:paraId="54506AF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công trình hoặc hạng mục công trình thử nghiệm khi hoàn thành không đạt yêu cầu, Chủ đầu tư (hoặc Nhà tư vấn) có thể yêu cầu Nhà thầu tiến hành lại các cuộc thử nghiệm không đạt và các công việc có liên quan theo những quy trình và điều kiện tương tự trước đó đã thực hiện.</w:t>
      </w:r>
    </w:p>
    <w:p w14:paraId="2C23BE6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8.4. Không đạt yêu cầu các lần thử nghiệm khi hoàn thành</w:t>
      </w:r>
    </w:p>
    <w:p w14:paraId="724C2BE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công trình hay hạng mục không đạt yêu cầu các lần thử nghiệm khi hoàn thành đã được tiến hành lại theo khoản 3 Điều 8, khi đó Chủ đầu tư có quyền:</w:t>
      </w:r>
    </w:p>
    <w:p w14:paraId="6F3CA5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Yêu cầu Nhà thầu tiếp tục tiến hành thử nghiệm lại theo khoản 3 Điều 8;</w:t>
      </w:r>
    </w:p>
    <w:p w14:paraId="04AD457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Nếu công trình hay hạng mục không đạt yêu cầu các lần thử nghiệm khi hoàn thành và làm ảnh hưởng cơ bản đến lợi ích của Chủ đầu tư, khi đó Chủ đầu tư có quyền loại bỏ công trình hoặc hạng mục (tùy theo từng trường hợp), trong trường hợp đó Chủ đầu tư được quyền yêu cầu Nhà thầu bồi thường như điểm (c) khoản 4 Điều 21.</w:t>
      </w:r>
    </w:p>
    <w:p w14:paraId="064E38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9. Nghiệm thu của Chủ đầu tư</w:t>
      </w:r>
    </w:p>
    <w:p w14:paraId="01C72F1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9.1. Nghiệm thu công trình</w:t>
      </w:r>
    </w:p>
    <w:p w14:paraId="51657B9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Sau khoảng thời gian [quy định tại </w:t>
      </w:r>
      <w:r w:rsidRPr="00F050FF">
        <w:rPr>
          <w:rFonts w:ascii="Times New Roman" w:eastAsia="Times New Roman" w:hAnsi="Times New Roman" w:cs="Times New Roman"/>
          <w:b/>
          <w:bCs/>
          <w:color w:val="000000"/>
          <w:sz w:val="28"/>
          <w:szCs w:val="28"/>
          <w:lang w:eastAsia="vi-VN"/>
        </w:rPr>
        <w:t>ĐKCT] </w:t>
      </w:r>
      <w:r w:rsidRPr="00F050FF">
        <w:rPr>
          <w:rFonts w:ascii="Times New Roman" w:eastAsia="Times New Roman" w:hAnsi="Times New Roman" w:cs="Times New Roman"/>
          <w:color w:val="000000"/>
          <w:sz w:val="28"/>
          <w:szCs w:val="28"/>
          <w:lang w:eastAsia="vi-VN"/>
        </w:rPr>
        <w:t>kể từ khi nhận được đề nghị nghiệm thu công trình của Nhà thầu, Chủ đầu tư sẽ:</w:t>
      </w:r>
    </w:p>
    <w:p w14:paraId="3D421B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Cấp Biên bản nghiệm thu công trình cho Nhà thầu, nêu rõ ngày mà công trình hay hạng mục đã được hoàn thành theo hợp đồng, hoặc</w:t>
      </w:r>
    </w:p>
    <w:p w14:paraId="2C2EAC4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Không đồng ý và đưa ra lý do nêu cụ thể những công việc mà Nhà thầu cần phải làm để được cấp Biên bản nghiệm thu công trình. Nhà thầu sẽ phải hoàn thành những công việc này trước khi đưa ra thông báo tiếp theo Khoản này.</w:t>
      </w:r>
    </w:p>
    <w:p w14:paraId="1594D7D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Chủ đầu tư phải cấp hoặc đưa ra các lý do không đồng ý cấp Biên bản nghiệm thu công trình cho Nhà thầu. Ngoài khoảng thời gian này, nếu công trình hay hạng mục (tùy theo từng trường hợp) về cơ bản Nhà thầu đã thực hiện đúng với hợp đồng, mà Chủ đầu tư không có ý kiến thì Biên bản nghiệm thu công trình coi như đã được cấp.</w:t>
      </w:r>
    </w:p>
    <w:p w14:paraId="0A2A4DF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9.2. Nghiệm thu bộ phận công trình</w:t>
      </w:r>
    </w:p>
    <w:p w14:paraId="13FCFEC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sẽ cấp biên bản nghiệm thu cho từng phần của Công trình chính. Chủ đầu tư sẽ không sử dụng bất cứ phần nào của công trình (trừ trường hợp sử dụng tạm thời như đã được nêu cụ thể trong hợp đồng hoặc hai bên cùng đồng ý) trừ khi và cho đến khi được cấp Biên bản nghiệm thu phần công trình đó. Tuy nhiên, nếu Chủ đầu tư sử dụng bất cứ phần nào của công trình trước khi Biên bản nghiệm thu đã được cấp thì:</w:t>
      </w:r>
    </w:p>
    <w:p w14:paraId="6BC6E52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Phần công trình được sử dụng sẽ được coi là đã được tiếp nhận kể từ ngày phần công trình đó được đưa vào sử dụng;</w:t>
      </w:r>
    </w:p>
    <w:p w14:paraId="48528A6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sẽ không chịu trách nhiệm về phần công trình đó kể từ ngày này, khi đó trách nhiệm thuộc về Chủ đầu tư, và</w:t>
      </w:r>
    </w:p>
    <w:p w14:paraId="2194349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Nếu Nhà thầu yêu cầu Chủ đầu tư sẽ phải cấp Biên bản nghiệm thu cho phần công trình này.</w:t>
      </w:r>
    </w:p>
    <w:p w14:paraId="4DB1330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Nếu Nhà thầu phải chịu các chi phí do việc tiếp nhận và / hoặc sử dụng của Chủ đầu tư mà không phải là việc sử dụng được nêu cụ thể trong hợp đồng và được hai bên đồng ý, khi đó Nhà thầu sẽ (i) thông báo cho Chủ đầu tư và (ii) theo </w:t>
      </w:r>
      <w:r w:rsidRPr="00F050FF">
        <w:rPr>
          <w:rFonts w:ascii="Times New Roman" w:eastAsia="Times New Roman" w:hAnsi="Times New Roman" w:cs="Times New Roman"/>
          <w:color w:val="000000"/>
          <w:sz w:val="28"/>
          <w:szCs w:val="28"/>
          <w:lang w:eastAsia="vi-VN"/>
        </w:rPr>
        <w:lastRenderedPageBreak/>
        <w:t>khoản 4 Điều 24 được quyền thanh toán các chi phí đó cộng với lợi nhuận hợp lý và được tính vào giá hợp đồng. Sau khi nhận được thông báo này, Chủ đầu tư sẽ đồng ý hoặc xác định chi phí này và lợi nhuận theo khoản 4 Điều 13.</w:t>
      </w:r>
    </w:p>
    <w:p w14:paraId="2200898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9.3. Can thiệp vào các lần chạy thử khi hoàn thành</w:t>
      </w:r>
    </w:p>
    <w:p w14:paraId="09A82FE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mà Nhà thầu không tiến hành chạy thử khi hoàn thành được do lỗi của Chủ đầu tư, thì khi đó Chủ đầu tư sẽ coi như đã nghiệm thu công trình hay hạng mục công trình (tùy từng trường hợp) vào ngày mà lẽ ra các cuộc chạy thử khi hoàn thành đã được tiến hành xong.</w:t>
      </w:r>
    </w:p>
    <w:p w14:paraId="14414A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Theo đó Chủ đầu tư (hoặc Nhà tư vấn) sẽ cấp Biên bản nghiệm thu công trình và Nhà thầu sẽ tiến hành ngay các cuộc chạy thử khi hoàn thành càng sớm càng tốt trước ngày hết hạn của thời hạn thông báo sai sót. Chủ đầu tư (hoặc Nhà tư vấn) sẽ thông báo trước khoảng thời gian [quy định tại </w:t>
      </w:r>
      <w:r w:rsidRPr="00F050FF">
        <w:rPr>
          <w:rFonts w:ascii="Times New Roman" w:eastAsia="Times New Roman" w:hAnsi="Times New Roman" w:cs="Times New Roman"/>
          <w:b/>
          <w:bCs/>
          <w:color w:val="000000"/>
          <w:sz w:val="28"/>
          <w:szCs w:val="28"/>
          <w:lang w:eastAsia="vi-VN"/>
        </w:rPr>
        <w:t>ĐKCT] </w:t>
      </w:r>
      <w:r w:rsidRPr="00F050FF">
        <w:rPr>
          <w:rFonts w:ascii="Times New Roman" w:eastAsia="Times New Roman" w:hAnsi="Times New Roman" w:cs="Times New Roman"/>
          <w:color w:val="000000"/>
          <w:sz w:val="28"/>
          <w:szCs w:val="28"/>
          <w:lang w:eastAsia="vi-VN"/>
        </w:rPr>
        <w:t>về yêu cầu tiến hành các cuộc chạy thử khi hoàn thành theo những điều khoản của hợp đồng.</w:t>
      </w:r>
    </w:p>
    <w:p w14:paraId="27C8EF6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gặp phải sự chậm trễ hay phải chịu các chi phí do sự chậm trễ tiến hành các cuộc chạy thử khi hoàn thành gây ra, Nhà thầu sẽ thông báo cho Chủ đầu tư hoặc Nhà tư vấn biết và được quyền:</w:t>
      </w:r>
    </w:p>
    <w:p w14:paraId="629530E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Gia hạn thời gian để bù lại cho sự chậm trễ đó, nếu như việc hoàn thành đang hoặc sẽ bị chậm trễ theo khoản 4 Điều 10 và</w:t>
      </w:r>
    </w:p>
    <w:p w14:paraId="10833DF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các chi phí cộng thêm lợi nhuận hợp lý, tính vào Giá hợp đồng.</w:t>
      </w:r>
    </w:p>
    <w:p w14:paraId="15ECA08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này, Chủ đầu tư sẽ đồng ý hoặc xác định những vấn đề này theo khoản 4 Điều 13.</w:t>
      </w:r>
    </w:p>
    <w:p w14:paraId="31D6D0D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9.4. Biên bản nghiệm thu đưa công trình vào khai thác sử dụng</w:t>
      </w:r>
    </w:p>
    <w:p w14:paraId="1917206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Việc thực hiện các nghĩa vụ của Nhà thầu sẽ không được coi là đã hoàn thành nếu Nhà thầu chưa được Chủ đầu tư cấp Biên bản nghiệm thu đưa công trình vào khai thác sử dụng, nêu rõ ngày mà Nhà thầu đã hoàn thành nghĩa vụ của mình theo đúng hợp đồng.</w:t>
      </w:r>
    </w:p>
    <w:p w14:paraId="2743B84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(hoặc Nhà tư vấn) sẽ cấp Biên bản nghiệm thu đưa công trình vào khai thác sử dụng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xml:space="preserve"> sau ngày hết hạn </w:t>
      </w:r>
      <w:r w:rsidRPr="00F050FF">
        <w:rPr>
          <w:rFonts w:ascii="Times New Roman" w:eastAsia="Times New Roman" w:hAnsi="Times New Roman" w:cs="Times New Roman"/>
          <w:color w:val="000000"/>
          <w:sz w:val="28"/>
          <w:szCs w:val="28"/>
          <w:lang w:eastAsia="vi-VN"/>
        </w:rPr>
        <w:lastRenderedPageBreak/>
        <w:t>của Thời hạn thông báo sai sót hoặc ngay sau khi Nhà thầu đã cung cấp tất cả các tài liệu của Nhà thầu và đã hoàn thành và thử nghiệm khi hoàn thành tất cả công trình, hạng mục công trình bao gồm cả việc sửa chữa các sai sót.</w:t>
      </w:r>
    </w:p>
    <w:p w14:paraId="6C0195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9.5. Những nghĩa vụ chưa được hoàn thành</w:t>
      </w:r>
    </w:p>
    <w:p w14:paraId="13CA4B9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đã cấp Biên bản nghiệm thu đưa công trình vào khai thác sử dụng, mỗi bên sẽ phải chịu trách nhiệm hoàn thành nghĩa vụ vẫn chưa được thực hiện (ghi trong biên bản nghiệm thu) tại thời điểm đó.</w:t>
      </w:r>
    </w:p>
    <w:p w14:paraId="52C2FA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9.6. Hoàn trả mặt bằng</w:t>
      </w:r>
    </w:p>
    <w:p w14:paraId="1D02C41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Khi nhận được Biên bản nghiệm thu đưa công trình vào khai thác sử dụng, Nhà thầu sẽ dọn khỏi công trường tất cả các thiết bị của Nhà thầu, vật liệu còn thừa, rác và các công trình tạm còn lại trên công trường.</w:t>
      </w:r>
    </w:p>
    <w:p w14:paraId="0E2A7D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dọn khỏi công trường tất cả các thiết bị của Nhà thầu, vật liệu còn thừa, rác và các công trình tạm còn lại trên công trường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Chủ đầu tư cấp Biên bản nghiệm thu đưa công trình vào khai thác sử dụng, Chủ đầu tư có thể bán hoặc thải bỏ các vật đó. Chủ đầu tư có quyền được thanh toán các chi phí phát sinh từ việc bán hoặc thải bỏ hay lưu các vật dụng đó trên công trường.</w:t>
      </w:r>
    </w:p>
    <w:p w14:paraId="0F215A7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Việc cân đối các khoản tiền thu được từ việc bán các vật dụng trên sẽ được trả cho Nhà thầu. Nếu số tiền này ít hơn các chi phí mà Chủ đầu tư phải trả, Nhà thầu sẽ trả phần chi phí phát sinh dôi ra cho Chủ đầu tư.</w:t>
      </w:r>
    </w:p>
    <w:p w14:paraId="0D98085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9.7. Chạy thử từng phần của công trình</w:t>
      </w:r>
    </w:p>
    <w:p w14:paraId="1C855A5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Khoản này sẽ được áp dụng cho tất cả các lần chạy thử được nêu trong hợp đồng, ngoài việc chạy thử sau khi hoàn thành (nếu có).</w:t>
      </w:r>
    </w:p>
    <w:p w14:paraId="42E74F7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Nhà thầu phải hỗ trợ, cung cấp các máy móc,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(hoặc Nhà tư vấn) về thời </w:t>
      </w:r>
      <w:r w:rsidRPr="00F050FF">
        <w:rPr>
          <w:rFonts w:ascii="Times New Roman" w:eastAsia="Times New Roman" w:hAnsi="Times New Roman" w:cs="Times New Roman"/>
          <w:color w:val="000000"/>
          <w:sz w:val="28"/>
          <w:szCs w:val="28"/>
          <w:lang w:eastAsia="vi-VN"/>
        </w:rPr>
        <w:lastRenderedPageBreak/>
        <w:t>gian, địa điểm tiến hành chạy thử cụ thể của thiết bị, vật liệu và các hạng mục công trình khác.</w:t>
      </w:r>
    </w:p>
    <w:p w14:paraId="3EE040E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(hoặc Nhà tư vấn) theo Điều 16 có thể thay đổi địa điểm hoặc chi tiết của các lần chạy thử hoặc hướng dẫn Nhà thầu để tiến hành các lần chạy thử bổ sung. Nếu các lần chạy thử bổ sung hoặc thay đổi này cho thấy thiết bị, vật liệu hoặc trình độ của Nhà thầu không phù hợp với hợp đồng thì các chi phí cho việc tiến hành những thay đổi này sẽ do Nhà thầu chịu, kể cả khi những điều khoản khác của hợp đồng có quy định khác.</w:t>
      </w:r>
    </w:p>
    <w:p w14:paraId="3C25B78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(hoặc Nhà tư vấn) phải thông báo cho Nhà thầu về ý định của mình là sẽ tham gia vào lần chạy thử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Nếu như Chủ đầu tư (hoặc Nhà tư vấn) không tham gia vào lần chạy thử tại địa điểm và thời gian đã thỏa thuận, Nhà thầu có thể tiến hành chạy thử và việc chạy thử coi như đã được tiến hành với sự có mặt của Chủ đầu tư, trừ khi có sự chỉ dẫn khác từ phía Chủ đầu tư (hoặc Nhà tư vấn).</w:t>
      </w:r>
    </w:p>
    <w:p w14:paraId="0DFD997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phải chịu sự chậm trễ hay chịu các chi phí do tuân thủ các hướng dẫn của Chủ đầu tư hay do sự chậm trễ thuộc trách nhiệm của Chủ đầu tư, Nhà thầu phải thông báo cho Chủ đầu tư (hoặc Nhà tư vấn) biết và được hưởng quyền theo khoản 1 Điều 24 để:</w:t>
      </w:r>
    </w:p>
    <w:p w14:paraId="54F46C2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Gia hạn thời gian do sự chậm trễ này, nếu như việc hoàn thành bị chậm hoặc sẽ bị chậm theo khoản 4 Điều 10, và</w:t>
      </w:r>
    </w:p>
    <w:p w14:paraId="3FE4ECE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mọi chi phí cộng thêm vào Giá hợp đồng.</w:t>
      </w:r>
    </w:p>
    <w:p w14:paraId="4C6230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Chủ đầu tư (hoặc Nhà tư vấn) sẽ theo khoản 4 Điều 13 đồng ý hoặc quyết định các vấn đề này.</w:t>
      </w:r>
    </w:p>
    <w:p w14:paraId="6DDCB79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trình ngay cho Chủ đầu tư các báo cáo có xác nhận về các lần chạy thử. Khi các lần chạy thử đã được tiến hành xong, Chủ đầu tư sẽ phê duyệt biên bản chạy thử của Nhà thầu. Nếu như Chủ đầu tư không tham gia vào các cuộc chạy thử, coi như đã chấp nhận các báo cáo.</w:t>
      </w:r>
    </w:p>
    <w:p w14:paraId="477B89F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9.8. Từ chối</w:t>
      </w:r>
    </w:p>
    <w:p w14:paraId="6967F96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Nếu như kết quả của cuộc kiểm tra, giám sát, đo đạc hay thử nghiệm cho thấy có những lỗi của thiết bị, vật liệu, thiết kế hay tay nghề không phù hợp với hợp đồng, Chủ đầu tư (hoặc Nhà tư vấn) có thể từ chối các thiết bị, vật liệu, thiết kế hoặc nhân lực tay nghề bằng cách thông báo lý do cho Nhà thầu. Nhà thầu phải sửa chữa sai sót ngay lập tức và đảm bảo các hạng mục bị bác bỏ được xử lý phù hợp với hợp đồng.</w:t>
      </w:r>
    </w:p>
    <w:p w14:paraId="54D6F0B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Chủ đầu tư (hoặc Nhà tư vấn) yêu cầu thiết bị, vật liệu, thiết kế hay tay nghề cần được thử nghiệm lại, các cuộc thử nghiệm sẽ được tiến hành lại theo đúng những trình tự và điều kiện đã làm trước đó. Nếu như việc từ chối và thử nghiệm lại dẫn đến những chi phí thêm cho Chủ đầu tư thì Nhà thầu sẽ phải chịu trách nhiệm thanh toán các chi phí này cho Chủ đầu tư theo khoản 2 Điều 13.</w:t>
      </w:r>
    </w:p>
    <w:p w14:paraId="54DDFE6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9.9. Công việc sửa chữa</w:t>
      </w:r>
    </w:p>
    <w:p w14:paraId="63750E9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Mặc dù đã có những cuộc thử nghiệm khi hoàn thành trước đó hay đã cấp chứng chỉ, Chủ đầu tư (hoặc Nhà tư vấn) có thể chỉ dẫn Nhà thầu tiến hành:</w:t>
      </w:r>
    </w:p>
    <w:p w14:paraId="1CBE26B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Đưa đi khỏi công trường hoặc thay thế các thiết bị, vật liệu không phù hợp với hợp đồng,</w:t>
      </w:r>
    </w:p>
    <w:p w14:paraId="45DF8B6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Dỡ bỏ và tiến hành lại công việc nếu không phù hợp với hợp đồng, và</w:t>
      </w:r>
    </w:p>
    <w:p w14:paraId="2BF4ABB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Tiến hành công việc cần gấp để đảm bảo an toàn công trình.</w:t>
      </w:r>
    </w:p>
    <w:p w14:paraId="646D550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làm theo chỉ dẫn đó trong một thời gian hợp lý, đó là thời gian (nếu có) được xác định trong chỉ dẫn hoặc phải tiến hành ngay, nếu tính cấp bách được xác định theo điểm (c) trên đây.</w:t>
      </w:r>
    </w:p>
    <w:p w14:paraId="51634EB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tuân theo chỉ dẫn, Chủ đầu tư theo khoản 3 Điều 13 sẽ có quyền thuê và trả lương cho người khác tiến hành các công việc. Trừ khi Nhà thầu được hưởng quyền thanh toán cho công việc, Nhà thầu sẽ phải trả theo khoản 2 Điều 13 tiền thanh toán cho Chủ đầu tư cho toàn bộ chi phí do không tuân thủ chỉ dẫn gây ra.</w:t>
      </w:r>
    </w:p>
    <w:p w14:paraId="69D0DC7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9.10. Quyền sở hữu thiết bị và vật liệu</w:t>
      </w:r>
    </w:p>
    <w:p w14:paraId="0CA77ED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Mỗi danh mục thiết bị và vật liệu trong phạm vi phù hợp với hợp đồng, sẽ trở thành tài sản của Chủ đầu tư khi Nhà thầu đã được thanh toán cho giá trị của thiết bị và các vật liệu này.</w:t>
      </w:r>
    </w:p>
    <w:p w14:paraId="10BA4A1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10. Thời gian và tiến độ thực hiện hợp đồng</w:t>
      </w:r>
    </w:p>
    <w:p w14:paraId="55B80B9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10.1. Ngày bắt đầu và hoàn thành toàn bộ công việc</w:t>
      </w:r>
    </w:p>
    <w:p w14:paraId="10A2BB5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(hoặc Nhà tư vấn) phải thông báo trước cho Nhà thầu về ngày bắt đầu Công việc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trong khoảng thời gian không ít hơn số ngày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hợp đồng có hiệu lực.</w:t>
      </w:r>
    </w:p>
    <w:p w14:paraId="4DFAA82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bắt đầu tiến hành thiết kế - mua sắm vật tư, thiết bị - thi công xây dựng công trình ngay sau ngày bắt đầu công việc và hoàn thành toàn bộ công việc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hoặc thời hạn hoàn thành được điều chỉnh theo đúng tiến độ thực hiện hợp đồng được Chủ đầu tư chấp thuận.</w:t>
      </w:r>
    </w:p>
    <w:p w14:paraId="2411404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10.2. Thời hạn hoàn thành</w:t>
      </w:r>
    </w:p>
    <w:p w14:paraId="44DAA2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hoàn thành toàn bộ công việc và từng phần công việc (nếu có) trong khoảng thời hạn hoàn thành công việc bao gồm:</w:t>
      </w:r>
    </w:p>
    <w:p w14:paraId="129AEA1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Đã qua các lần thử nghiệm khi hoàn thành công trình hoặc hạng mục công trình tùy từng trường hợp, và</w:t>
      </w:r>
    </w:p>
    <w:p w14:paraId="5C14542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Hoàn thành tất cả các công việc đã được nêu trong hợp đồng hoặc hạng mục công trình để được xem xét là đã hoàn thành và được nghiệm thu theo khoản 1 Điều 9.</w:t>
      </w:r>
    </w:p>
    <w:p w14:paraId="12ECE1B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10.3. Tiến độ thực hiện công việc</w:t>
      </w:r>
    </w:p>
    <w:p w14:paraId="249BEDE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trình cho Chủ đầu tư (hoặc Nhà tư vấn) tiến độ thực hiện công việc chi tiết,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ngày bắt đầu công việc. Nhà thầu cũng sẽ trình tiến độ thực hiện công việc đã được sửa đổi nếu tiến độ trước đó không phù hợp với tiến độ thực tế hoặc không phù hợp với nghĩa vụ của Nhà thầu. Trừ khi được nêu khác trong hợp đồng, mỗi bản tiến độ sẽ bao gồm:</w:t>
      </w:r>
    </w:p>
    <w:p w14:paraId="0D02177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Trình tự thực hiện công việc của Nhà thầu và thời gian dự tính cho mỗi giai đoạn chính;</w:t>
      </w:r>
    </w:p>
    <w:p w14:paraId="244A658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Quá trình và thời gian thử nghiệm khi hoàn thành được nêu cụ thể trong hợp đồng, và</w:t>
      </w:r>
    </w:p>
    <w:p w14:paraId="5525C23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Báo cáo bổ trợ trong đó bao gồm:</w:t>
      </w:r>
    </w:p>
    <w:p w14:paraId="249867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Mô tả chung về các phương pháp mà Nhà thầu định áp dụng và các giai đoạn chính trong việc thiết kế - mua sắm vật tư, thiết bị - thi công xây dựng công trình, và</w:t>
      </w:r>
    </w:p>
    <w:p w14:paraId="05B880A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Các chi tiết cho thấy sự ước tính hợp lý của Nhà thầu về số lượng mỗi loại nhân lực và mỗi loại thiết bị của Nhà thầu cần thiết để thực hiện công việc cho mỗi giai đoạn chính.</w:t>
      </w:r>
    </w:p>
    <w:p w14:paraId="122D4F1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thực hiện theo tiến độ này và nghĩa vụ của mình theo hợp đồng đã quy định, trừ khi Chủ đầu tư (hoặc Nhà tư vấn),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bản tiến độ thông báo cho Nhà thầu biết phạm vi mà bản tiến độ này không phù hợp với hợp đồng. Người của Chủ đầu tư sẽ được phép dựa vào bản tiến độ này để vạch ra kế hoạch cho các hoạt động của họ.</w:t>
      </w:r>
    </w:p>
    <w:p w14:paraId="6F3F911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thông báo ngay lập tức cho Chủ đầu tư (hoặc Nhà tư vấn) về các sự kiện hoặc tình huống cụ thể có thể xảy ra trong tương lai có tác động xấu hoặc làm chậm việc thực hiện công việc hay làm tăng giá hợp đồng. Trong trường hợp đó, Chủ đầu tư (hoặc Nhà tư vấn) có thể yêu cầu Nhà thầu báo cáo về những ảnh hưởng của các sự kiện hoặc tình huống trong tương lai và/hoặc đề xuất theo khoản 3 Điều 16.</w:t>
      </w:r>
    </w:p>
    <w:p w14:paraId="74AF50D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Bất cứ thời điểm nào Chủ đầu tư (hoặc Nhà tư vấn) thông báo cho Nhà thầu là tiến độ thực hiện đã không tuân thủ (trong phạm vi đã định) đúng hợp đồng hoặc phù hợp với tiến độ thực tế và với các kế hoạch mà Nhà thầu đệ trình, Nhà thầu phải nộp cho Chủ đầu tư một bản tiến độ sửa đổi phù hợp với khoản này.</w:t>
      </w:r>
    </w:p>
    <w:p w14:paraId="04BC33D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10.4. Gia hạn Thời gian hoàn thành</w:t>
      </w:r>
    </w:p>
    <w:p w14:paraId="431CEDA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Nhà thầu sẽ được phép theo khoản 1 Điều 24 gia hạn thời gian hoàn thành nếu và ở phạm vi mà việc hoàn thành cho mục đích của khoản 1 Điều 9 đang hoặc sẽ bị chậm trễ do một trong những lý do sau đây:</w:t>
      </w:r>
    </w:p>
    <w:p w14:paraId="47D6353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Có sự thay đổi (trừ khi việc điều chỉnh thời gian hoàn thành đã được thống nhất theo khoản 3 Điều 16 hoặc một sự thay đổi quan trọng của một phần công việc có trong hợp đồng;</w:t>
      </w:r>
    </w:p>
    <w:p w14:paraId="7FC4BAD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Nguyên nhân của sự chậm trễ dẫn đến việc được kéo dài thêm về mặt thời gian theo một khoản của những điều kiện này;</w:t>
      </w:r>
    </w:p>
    <w:p w14:paraId="394018C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Sự chậm trễ, trở ngại trên công trường do Chủ đầu tư, nhân lực của Chủ đầu tư hay các Nhà thầu khác của Chủ đầu tư gây ra.</w:t>
      </w:r>
    </w:p>
    <w:p w14:paraId="6B045CE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Việc thiếu nhân lực hay hàng hóa không thể lường trước được do các hoạt động của Chính phủ;</w:t>
      </w:r>
    </w:p>
    <w:p w14:paraId="216C90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Trong trường hợp bất khả kháng theo quy định tại Điều 23.</w:t>
      </w:r>
    </w:p>
    <w:p w14:paraId="5CF68AB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cho rằng mình được phép gia hạn thời gian hoàn thành, Nhà thầu phải thông báo cho Chủ đầu tư (hoặc Nhà tư vấn) theo khoản 1 Điều 24. Khi xác định việc kéo dài thời gian theo khoản này, Chủ đầu tư (hoặc nhà tư vấn) phải xem xét lại những quyết định trước đó và có thể tăng, chứ không được giảm tổng thời gian kéo dài.</w:t>
      </w:r>
    </w:p>
    <w:p w14:paraId="7934A13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10.5. Chậm trễ do Nhà chức trách</w:t>
      </w:r>
    </w:p>
    <w:p w14:paraId="7318A14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02 điều kiện sau đây cùng được áp dụng, cụ thể như:</w:t>
      </w:r>
    </w:p>
    <w:p w14:paraId="12F0F2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Nhà thầu đã thực hiện đúng các thủ tục do Nhà nước quy định, nhưng Nhà chức trách thực hiện không đúng với thời hạn quy định hoặc không thực hiện công việc do Nhà thầu đã đề nghị, và</w:t>
      </w:r>
    </w:p>
    <w:p w14:paraId="408DFF0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Một Nhà thầu có kinh nghiệm không thể lường trước được việc thực hiện chậm hoặc không thực hiện công việc đó khi nộp Hồ sơ dự thầu.</w:t>
      </w:r>
    </w:p>
    <w:p w14:paraId="227E4A7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Khi đó việc chậm trễ hoặc không thực hiện công việc này sẽ được coi là nguyên nhân gây chậm trễ theo khoản 4 Điều 10.</w:t>
      </w:r>
    </w:p>
    <w:p w14:paraId="61FBD90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10.6. Tiến độ thực hiện thực tế</w:t>
      </w:r>
    </w:p>
    <w:p w14:paraId="15C0B51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Bất cứ thời điểm nào:</w:t>
      </w:r>
    </w:p>
    <w:p w14:paraId="1CEED50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Tiến độ thực hiện thực tế quá chậm để hoàn thành công việc trong khoảng thời gian hoàn thành, và / hoặc</w:t>
      </w:r>
    </w:p>
    <w:p w14:paraId="116FE39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Tiến độ thực tế đã bị hoặc sẽ bị chậm hơn so với tiến độ thực hiện theo kế hoạch (dự kiến) của công việc đó theo khoản 3 Điều 10 mà không phải do những nguyên nhân đã nêu trong khoản 4 Điều 10, khi đó Chủ đầu tư (hoặc Nhà tư vấn) có thể hướng dẫn cho Nhà thầu, theo khoản 3 Điều 10, trình một bản tiến độ được sửa đổi và báo cáo mô tả các biện pháp được sửa đổi mà Nhà thầu đề xuất áp dụng để thực hiện tiến độ và hoàn thành trong thời gian hoàn thành.</w:t>
      </w:r>
    </w:p>
    <w:p w14:paraId="0C7B9EA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khi Chủ đầu tư (hoặc Nhà tư vấn) có thông báo khác, Nhà thầu sẽ áp dụng những phương pháp đã được sửa đổi này, kể cả khi tăng số giờ làm việc và số lượng nhân lực của Nhà thầu và/hoặc hàng hóa mà Nhà thầu phải chịu rủi ro và mọi chi phí. Nếu những phương pháp được sửa đổi này dẫn đến những chi phí tăng thêm cho Chủ đầu tư, theo khoản 2 Điều 13, Nhà thầu sẽ phải thanh toán những chi phí này cho Chủ đầu tư, ngoài những thiệt hại do việc chậm trễ gây ra (nếu có) theo khoản 7 Điều 10 dưới đây.</w:t>
      </w:r>
    </w:p>
    <w:p w14:paraId="7D8160D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10.7. Những thiệt hại do chậm trễ</w:t>
      </w:r>
    </w:p>
    <w:p w14:paraId="676D67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tuân thủ khoản 2 Điều 10, thì Nhà thầu theo khoản 2 Điều 13 sẽ phải chi trả cho Chủ đầu tư đối với những thiệt hại do lỗi này. Những thiệt hại này sẽ là số tiền được nêu trong Phụ lục về [Tiến độ thực hiện công việc] sẽ được trả trong khoảng thời gian giữa thời gian hoàn thành theo hợp đồng và ngày đã nêu trong Biên bản nghiệm thu công việc. Tuy nhiên, tổng số tiền theo khoản này sẽ không vượt quá tổng số tiền tối đa do thiệt hại vì chậm trễ gây ra (nêu có) được nêu tại Phụ lục.</w:t>
      </w:r>
    </w:p>
    <w:p w14:paraId="6B2018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Những thiệt hại này sẽ chỉ là những thiệt hại do Nhà thầu đền bù vì lỗi đã gây ra, chứ không phải là việc chấm dứt theo khoản 7 Điều 18 trước khi hoàn thành Công việc. Việc bồi thường thiệt hại này không làm giảm nhẹ đi cho Nhà thầu </w:t>
      </w:r>
      <w:r w:rsidRPr="00F050FF">
        <w:rPr>
          <w:rFonts w:ascii="Times New Roman" w:eastAsia="Times New Roman" w:hAnsi="Times New Roman" w:cs="Times New Roman"/>
          <w:color w:val="000000"/>
          <w:sz w:val="28"/>
          <w:szCs w:val="28"/>
          <w:lang w:eastAsia="vi-VN"/>
        </w:rPr>
        <w:lastRenderedPageBreak/>
        <w:t>nghĩa vụ hoàn thành công việc hoặc bất cứ trách nhiệm, nhiệm vụ nào theo hợp đồng.</w:t>
      </w:r>
    </w:p>
    <w:p w14:paraId="494ACE8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11. Bảo đảm thực hiện hợp đồng và bảo lãnh tiền tạm ứng</w:t>
      </w:r>
    </w:p>
    <w:p w14:paraId="55E20CC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11.1. Bảo đảm thực hiện hợp đồng</w:t>
      </w:r>
    </w:p>
    <w:p w14:paraId="5C0FF75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nộp cho Chủ đầu tư bảo đảm thực hiện hợp đồng tương ứng với giá trị và loại tiền tệ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của hợp đồng.</w:t>
      </w:r>
    </w:p>
    <w:p w14:paraId="6B8FC8E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gửi bảo đảm thực hiện hợp đồng cho Chủ đầu tư,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cả hai bên đã ký hợp đồng. Bảo đảm thực hiện hợp đồng phải do một ngân hàng hoặc một tổ chức tài chính đủ điều kiện theo quy định của pháp luật cấp theo mẫu tại Phụ lục hoặc theo mẫu khác được Chủ đầu tư chấp thuận.</w:t>
      </w:r>
    </w:p>
    <w:p w14:paraId="061AFDA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đảm bảo rằng bảo đảm thực hiện có hiệu lực cho tới khi Nhà thầu đã thi công và hoàn thành công trình và sửa chữa xong các sai sót. Nếu các điều khoản của Bảo đảm thực hiện nêu rõ ngày hết hạn và Nhà thầu chưa được nhận Chứng nhận thực hiện vào thời điểm [quy định tại </w:t>
      </w:r>
      <w:r w:rsidRPr="00F050FF">
        <w:rPr>
          <w:rFonts w:ascii="Times New Roman" w:eastAsia="Times New Roman" w:hAnsi="Times New Roman" w:cs="Times New Roman"/>
          <w:b/>
          <w:bCs/>
          <w:color w:val="000000"/>
          <w:sz w:val="28"/>
          <w:szCs w:val="28"/>
          <w:lang w:eastAsia="vi-VN"/>
        </w:rPr>
        <w:t>ĐKCT] </w:t>
      </w:r>
      <w:r w:rsidRPr="00F050FF">
        <w:rPr>
          <w:rFonts w:ascii="Times New Roman" w:eastAsia="Times New Roman" w:hAnsi="Times New Roman" w:cs="Times New Roman"/>
          <w:color w:val="000000"/>
          <w:sz w:val="28"/>
          <w:szCs w:val="28"/>
          <w:lang w:eastAsia="vi-VN"/>
        </w:rPr>
        <w:t>trước ngày hết hạn, Nhà thầu sẽ phải gia hạn hiệu lực của Bảo đảm thực hiện cho tới khi công việc đã được hoàn thành và mọi sai sót đã được sửa chữa xong.</w:t>
      </w:r>
    </w:p>
    <w:p w14:paraId="548241F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không được thu bảo đảm thực hiện hợp đồng, ngoại trừ số tiền mà Chủ đầu tư được quyền hưởng theo hợp đồng trong trường hợp:</w:t>
      </w:r>
    </w:p>
    <w:p w14:paraId="242A81F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Nhà thầu không gia hạn được hiệu lực của bảo đảm thực hiện hợp đồng, trong trường hợp đó Chủ đầu tư có thể thu toàn bộ số tiền của bảo đảm thực hiện hợp đồng.</w:t>
      </w:r>
    </w:p>
    <w:p w14:paraId="0DC7DE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không thanh toán cho Chủ đầu tư khoản nợ như Nhà thầu thỏa thuận hoặc được xác định phải trả tại khoản 2 Điều 13 hoặc Điều 24,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thỏa thuận hoặc quyết định phải trả.</w:t>
      </w:r>
    </w:p>
    <w:p w14:paraId="47A1813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c) Nhà thầu không sửa chữa những sai sót,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thông báo của Chủ đầu tư yêu cầu sửa chữa sai sót, hoặc</w:t>
      </w:r>
    </w:p>
    <w:p w14:paraId="19E5E92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Trường hợp cho phép Chủ đầu tư được chấm dứt hợp đồng theo khoản 7 Điều 18, bất kể có thông báo chấm dứt hay chưa.</w:t>
      </w:r>
    </w:p>
    <w:p w14:paraId="242F3BE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bồi thường và gánh chịu những thiệt hại cho Nhà thầu về những hư hỏng, tổn thất và chi phí (bao gồm chi phí và lệ phí tư pháp) do việc khiếu nại về bảo đảm thực hiện hợp đồng gây nên thuộc phạm vi mà Chủ đầu tư không được phép khiếu nại.</w:t>
      </w:r>
    </w:p>
    <w:p w14:paraId="431A4E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trả lại bảo đảm thực hiện hợp đồng cho Nhà thầu,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cấp biên bản nghiệm thu hoàn thành đưa công trình vào khai thác sử dụng và sau khi Chủ đầu tư đã nhận được bảo đảm bảo hành công trình theo đúng quy định của hợp đồng.</w:t>
      </w:r>
    </w:p>
    <w:p w14:paraId="633AFF6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11.2. Bảo lãnh tiền tạm ứng</w:t>
      </w:r>
    </w:p>
    <w:p w14:paraId="69659A1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nộp cho Chủ đầu tư bảo lãnh tiền tạm ứng,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hợp đồng có hiệu lực với tương ứng với giá trị và loại tiền tạm ứng. Bảo lãnh tạm ứng phải có hiệu lực cho đến khi việc thu hồi tiền tạm ứng kết thúc và sẽ được giảm trừ tương ứng với giá trị tiền tạm ứng được thu hồi.</w:t>
      </w:r>
    </w:p>
    <w:p w14:paraId="79D5459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12. Giá hợp đồng, tạm ứng và thanh toán</w:t>
      </w:r>
    </w:p>
    <w:p w14:paraId="05DC690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12.1. Giá hợp đồng</w:t>
      </w:r>
    </w:p>
    <w:p w14:paraId="73B63F6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Trừ khi các bên có quy định khác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hợp đồng này là hợp đồng trọn gói và chỉ được điều chỉnh theo các quy định trong hợp đồng.</w:t>
      </w:r>
    </w:p>
    <w:p w14:paraId="31AA668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Sau khi đánh giá toàn bộ công việc mà Nhà thầu đã thực hiện và đã hoàn thành tất cả các nghĩa vụ theo quy định của hợp đồng, Chủ đầu tư sẽ thanh toán cho Nhà thầu giá hợp đồng</w:t>
      </w:r>
    </w:p>
    <w:p w14:paraId="712BE6F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c) Trừ khi có các quy định khác rõ ràng trong hợp đồng, giá hợp đồng bao gồm tất cả các chi phí để thực hiện công việc: toàn bộ chi phí, phí, lợi nhuận và tất cả các loại thuế liên quan đến công việc theo đúng quy định của pháp luật;</w:t>
      </w:r>
    </w:p>
    <w:p w14:paraId="3C47713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Giá hợp đồng bao gồm tất cả chi phí liên quan đến bản quyền,...</w:t>
      </w:r>
    </w:p>
    <w:p w14:paraId="1BCFE1F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Trừ khi có quy định khác rõ ràng trong hợp đồng, Nhà thầu phải tự chịu mọi rủi ro liên quan đến chi phí thực hiện công việc và Nhà thầu được xem như đã có được tất cả các thông tin cần thiết và đã tính đến tất cả các tình huống có thể ảnh hưởng tới chi phí khi xác định giá hợp đồng.</w:t>
      </w:r>
    </w:p>
    <w:p w14:paraId="111B978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12.2. Tạm ứng hợp đồng</w:t>
      </w:r>
    </w:p>
    <w:p w14:paraId="6A9183C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Tạm ứng hợp đồng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theo đó:</w:t>
      </w:r>
    </w:p>
    <w:p w14:paraId="6B79C3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Sau khi nhận được bảo đảm thực hiện hợp đồng và bảo lãnh tiền tạm ứng, Chủ đầu tư sẽ ứng trước cho Nhà thầu (tổng giá trị tạm ứng hợp đồng không được vượt quá 30% giá trị hợp đồng).</w:t>
      </w:r>
    </w:p>
    <w:p w14:paraId="394D437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Tiền tạm ứng sẽ được thu hồi bằng cách giảm trừ trong các lần thanh toán. Tỷ lệ giảm trừ sẽ dựa trên tỷ lệ thu hồi được quy định trong Phụ lục về [Giá hợp đồng, tạm ứng và thanh toán]. Tiền tạm ứng hợp đồng sẽ được thu hồi hết khi giá trị thanh toán/ giải ngân đạt 80% giá hợp đồng như được quy định chi tiết tại Phụ lục về [Giá hợp đồng, tạm ứng và thanh toán].</w:t>
      </w:r>
    </w:p>
    <w:p w14:paraId="6422EB59"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Trường hợp sản xuất các cấu kiện, bán thành phẩm có giá trị lớn, vật liệu xây dựng phải dự trữ theo mùa được tạm ứng để thực hiện theo quy định tại khoản 7 Điều 18 Nghị định số </w:t>
      </w:r>
      <w:hyperlink r:id="rId10" w:tgtFrame="_blank" w:tooltip="Nghị định 37/2015/NĐ-CP" w:history="1">
        <w:r w:rsidRPr="00F050FF">
          <w:rPr>
            <w:rFonts w:ascii="Times New Roman" w:eastAsia="Times New Roman" w:hAnsi="Times New Roman" w:cs="Times New Roman"/>
            <w:color w:val="0E70C3"/>
            <w:sz w:val="28"/>
            <w:szCs w:val="28"/>
            <w:lang w:eastAsia="vi-VN"/>
          </w:rPr>
          <w:t>37/2015/NĐ-CP</w:t>
        </w:r>
      </w:hyperlink>
      <w:r w:rsidRPr="00F050FF">
        <w:rPr>
          <w:rFonts w:ascii="Times New Roman" w:eastAsia="Times New Roman" w:hAnsi="Times New Roman" w:cs="Times New Roman"/>
          <w:color w:val="000000"/>
          <w:sz w:val="28"/>
          <w:szCs w:val="28"/>
          <w:lang w:eastAsia="vi-VN"/>
        </w:rPr>
        <w:t> , hồ sơ tạm ứng phải liệt kê danh mục, đơn giá và tổng giá trị từng loại vật liệu, cấu kiện, bán thành phẩm. Khi thanh toán phải giảm trừ giá trị khối lượng hoàn thành được nghiệm thu tương ứng với phần giá trị đã được tạm ứng theo nội dung hợp đồng.</w:t>
      </w:r>
    </w:p>
    <w:p w14:paraId="2AABA67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12.3. Thanh toán</w:t>
      </w:r>
    </w:p>
    <w:p w14:paraId="161E547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Đồng tiền và hình thức thanh toán</w:t>
      </w:r>
    </w:p>
    <w:p w14:paraId="249A166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Đồng tiền sử dụng để thanh toán hợp đồng xây dựng là đồng tiền Việt Nam và đồng tiền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465AD68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ii. Hình thức thanh toán bằng chuyển khoản hoặc bằng hình thức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riêng đối với phần thiết bị thực hiện theo hình thức mở L/C không hủy ngang.</w:t>
      </w:r>
    </w:p>
    <w:p w14:paraId="25E4896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Tiến độ thanh toán</w:t>
      </w:r>
    </w:p>
    <w:p w14:paraId="4B7718A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Việc thanh toán thực hiện giai đoạn và được chia làm các lần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chi tiết như quy định của tiến độ thanh toán được nêu cụ thể tại Phụ lục về [Giá hợp đồng, tạm ứng và thanh toán hợp đồng]</w:t>
      </w:r>
    </w:p>
    <w:p w14:paraId="32F9339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sẽ thanh toán cho Nhà thầu toàn bộ giá hợp đồng đã ký sau khi Nhà thầu hoàn thành toàn bộ công việc của hợp đồng đã được nghiệm thu, các bên đã hoàn thành việc quyết toán hợp đồng theo Điều 25 và sau khi Chủ đầu tư nhận được bảo đảm bảo hành công trình của Nhà thầu.</w:t>
      </w:r>
    </w:p>
    <w:p w14:paraId="1D3C931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đợt thanh toán thực hiện theo tiến độ thanh toán này. Trường hợp, tiến độ thực hiện công việc thực tế chậm hơn tiến độ thanh toán của hợp đồng, Chủ đầu tư có thể đồng ý xác định mức thanh toán theo tiến độ thanh toán của hợp đồng hoặc thanh toán theo tiến độ thực hiện thực tế khi Nhà thầu hoàn thành công việc.</w:t>
      </w:r>
    </w:p>
    <w:p w14:paraId="37E41A3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Tạm thanh toán</w:t>
      </w:r>
    </w:p>
    <w:p w14:paraId="44CEC503"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Việc tạm thanh toán theo quy định tại khoản 4 Điều 19 Nghị định số </w:t>
      </w:r>
      <w:hyperlink r:id="rId11" w:tgtFrame="_blank" w:tooltip="Nghị định 37/2015/NĐ-CP" w:history="1">
        <w:r w:rsidRPr="00F050FF">
          <w:rPr>
            <w:rFonts w:ascii="Times New Roman" w:eastAsia="Times New Roman" w:hAnsi="Times New Roman" w:cs="Times New Roman"/>
            <w:color w:val="0E70C3"/>
            <w:sz w:val="28"/>
            <w:szCs w:val="28"/>
            <w:lang w:eastAsia="vi-VN"/>
          </w:rPr>
          <w:t>37/2015/NĐ-CP</w:t>
        </w:r>
      </w:hyperlink>
      <w:r w:rsidRPr="00F050FF">
        <w:rPr>
          <w:rFonts w:ascii="Times New Roman" w:eastAsia="Times New Roman" w:hAnsi="Times New Roman" w:cs="Times New Roman"/>
          <w:color w:val="000000"/>
          <w:sz w:val="28"/>
          <w:szCs w:val="28"/>
          <w:lang w:eastAsia="vi-VN"/>
        </w:rPr>
        <w:t> căn cứ vào điều kiện cụ thể của từng lần tạm thanh toán để quyết định giá trị tạm thanh toán và biện pháp bảo đảm đối với các khoản tạm thanh toán.</w:t>
      </w:r>
    </w:p>
    <w:p w14:paraId="4B68E8C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w:t>
      </w:r>
    </w:p>
    <w:p w14:paraId="12B7926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Hồ sơ thanh toán</w:t>
      </w:r>
    </w:p>
    <w:p w14:paraId="27777CE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Nhà thầu sẽ nộp các bộ hồ sơ thanh toán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lên Chủ đầu tư sau khi đến thời hạn thanh toán nêu trong hợp đồng. Hồ sơ thanh toán bao gồm các tài liệu chủ yếu sau (và các tài liệu khác)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2DFEEEA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Biên bản nghiệm thu khối lượng hoàn thành trong giai đoạn thanh toán có xác nhận của đại diện Chủ đầu tư hoặc đại diện Nhà tư vấn (nếu có) và đại diện Nhà thầu; Biên bản nghiệm thu khối lượng này là bản xác nhận hoàn thành công trình, hạng mục công trình, khối lượng công việc phù hợp với phạm vi công việc phải thực hiện theo hợp đồng (không cần xác nhận khối lượng hoàn thành chi tiết);</w:t>
      </w:r>
    </w:p>
    <w:p w14:paraId="28163C8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 như Phụ lục số 3;</w:t>
      </w:r>
    </w:p>
    <w:p w14:paraId="781C17C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Đề nghị thanh toán của Nhà thầu như Phụ lục số 1 gồm các nội dung: giá trị khối lượng hoàn thành theo hợp đồng như Phụ lục số 2,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14:paraId="68C8EAE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Thời hạn thanh toán</w:t>
      </w:r>
    </w:p>
    <w:p w14:paraId="7EE7C5E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trường hợp có quy định khác với khoản 2 Điều 13, sau khi nhận đủ hồ sơ thanh toán hợp lệ theo quy định của hợp đồng Chủ đầu tư sẽ thanh toán cho Nhà thầu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1CA10F8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Thanh toán bị chậm trễ</w:t>
      </w:r>
    </w:p>
    <w:p w14:paraId="69DDA6C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nhận được tiền thanh toán theo khoản 3 Điều 12, Chủ đầu tư sẽ phải bồi thường thiệt hại về tài chính cho Nhà thầu trên cơ sở số tiền đã không được thanh toán trong thời gian chậm trễ theo lãi suất quá hạn áp dụng cho ngày đầu tiên chậm thanh toán do ngân hàng thương mại nơi Nhà thầu mở tài khoản thanh toán công bố cho đến khi Chủ đầu tư đã thanh toán đầy đủ cho Nhà thầu.</w:t>
      </w:r>
    </w:p>
    <w:p w14:paraId="7753057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e) Thanh toán tiền bị giữ lại</w:t>
      </w:r>
    </w:p>
    <w:p w14:paraId="4706824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khoản 2 Điều 20.</w:t>
      </w:r>
    </w:p>
    <w:p w14:paraId="5FC086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13. Quyền và nghĩa vụ chung của Chủ đầu tư</w:t>
      </w:r>
    </w:p>
    <w:p w14:paraId="77F9A81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13.1. Nhân lực của Chủ đầu tư</w:t>
      </w:r>
    </w:p>
    <w:p w14:paraId="3FB2D09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Chủ đầu tư phải chịu trách nhiệm đảm bảo người của Chủ đầu tư và các Nhà thầu khác của Chủ đầu tư trên công trường:</w:t>
      </w:r>
    </w:p>
    <w:p w14:paraId="49F87D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Hợp tác với Nhà thầu theo khoản 3 Điều 15.</w:t>
      </w:r>
    </w:p>
    <w:p w14:paraId="5CE9148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Hành động tương tự như những nội dung yêu cầu Nhà thầu thực hiện theo điểm a, b và c của khoản 5 Điều 15 và theo khoản 13 Điều 15.</w:t>
      </w:r>
    </w:p>
    <w:p w14:paraId="74C46B0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Đại diện của Chủ đầu tư</w:t>
      </w:r>
    </w:p>
    <w:p w14:paraId="2E4C024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có thể chỉ định người đại diện để thực hiện hợp đồng. Trong trường hợp này, Chủ đầu tư phải cung cấp cho Nhà thầu thông báo về tên, địa chỉ, nhiệm vụ và quyền hạn của người đại diện.</w:t>
      </w:r>
    </w:p>
    <w:p w14:paraId="34FF4F5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Đại diện của Chủ đầu tư sẽ phải thực thi các nhiệm vụ đã được phân công cho mình và sẽ thực hiện các quyền lực được ủy quyền bởi Chủ đầu tư. Trừ khi và cho đến khi Chủ đầu tư thông báo khác cho Nhà thầu, Đại diện của Chủ đầu tư được coi là có toàn quyền của Chủ đầu tư theo hợp đồng, ngoại trừ chi tiết cụ thể trong khoản 7 Điều 18.</w:t>
      </w:r>
    </w:p>
    <w:p w14:paraId="4194246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Chủ đầu tư muốn thay thế bất cứ người nào được chỉ định làm đại diện cho mình thì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Chủ đầu tư phải cung cấp cho Nhà thầu một thông báo về tên, địa chỉ, nhiệm vụ và quyền hạn cùng ngày chỉ định người thay thế.</w:t>
      </w:r>
    </w:p>
    <w:p w14:paraId="6B46900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Nhân viên khác của Chủ đầu tư</w:t>
      </w:r>
    </w:p>
    <w:p w14:paraId="0D0FAD3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Chủ đầu tư có thể chỉ định nhân viên đại diện để thực hiện một số công việc cụ thể của hợp đồng. Trong trường hợp này, Chủ đầu tư phải cung cấp cho Nhà </w:t>
      </w:r>
      <w:r w:rsidRPr="00F050FF">
        <w:rPr>
          <w:rFonts w:ascii="Times New Roman" w:eastAsia="Times New Roman" w:hAnsi="Times New Roman" w:cs="Times New Roman"/>
          <w:color w:val="000000"/>
          <w:sz w:val="28"/>
          <w:szCs w:val="28"/>
          <w:lang w:eastAsia="vi-VN"/>
        </w:rPr>
        <w:lastRenderedPageBreak/>
        <w:t>thầu thông báo bằng văn bản cho Nhà thầu về tên, các thông tin để liên lạc, nhiệm vụ và quyền hạn của nhân viên này.</w:t>
      </w:r>
    </w:p>
    <w:p w14:paraId="2D73EC1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Những nhân viên này phải là những người có trình độ thích hợp, có đủ trình độ thực hiện những nhiệm vụ và những quyền hạn được giao và thông thạo ngôn ngữ giao tiếp được quy định tại khoản 1 Điều 3.</w:t>
      </w:r>
    </w:p>
    <w:p w14:paraId="53343C0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Người được ủy quyền</w:t>
      </w:r>
    </w:p>
    <w:p w14:paraId="15EF384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Tất cả những người bao gồm đại diện Chủ đầu tư và những người được phân công nhiệm vụ hoặc ủy quyền của Chủ đầu tư, sẽ chỉ có quyền đưa ra các chỉ dẫn cho Nhà thầu trong trường hợp được nêu rõ trong việc ủy quyền. Bất kỳ sự chấp thuận, xem xét, xác nhận, đồng ý, kiểm tra, giám sát, chỉ dẫn, thông báo, đề xuất, yêu cầu, kiểm định hoặc các hành động tương tự của người được ủy quyền, để phù hợp với việc ủy quyền, sẽ có cùng hiệu lực như do chính Chủ đầu tư thực hiện. Tuy nhiên:</w:t>
      </w:r>
    </w:p>
    <w:p w14:paraId="154DBE1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Nó sẽ không làm giảm bớt bất kỳ trách nhiệm nào theo hợp đồng của Nhà thầu, bao gồm trách nhiệm về lỗi, sự bỏ sót, sự không nhất quán và không đúng yêu cầu, trừ khi có quy định khác trong thông báo có liên quan đến người được ủy quyền về các hành động này,</w:t>
      </w:r>
    </w:p>
    <w:p w14:paraId="6281BC0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Bất kỳ một sự thất bại nào trong việc không chấp thuận một công việc, thiết bị hoặc vật liệu nào đó, sẽ không đồng nghĩa với việc phê duyệt và, do vậy, sẽ không phương hại đến quyền của Chủ đầu tư trong việc bác bỏ công việc, thiết bị, hoặc vật liệu đó;</w:t>
      </w:r>
    </w:p>
    <w:p w14:paraId="26179D0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iii. Nếu Nhà thầu có điều gì hoài nghi đối với một quyết định hoặc chỉ dẫn nào của người được ủy quyền thì Nhà thầu có thể nêu vấn đề đó với Chủ đầu tư, để nhanh chóng khẳng định, sửa đổi hoặc thay thế quyết định hoặc chỉ dẫn đó.</w:t>
      </w:r>
    </w:p>
    <w:p w14:paraId="72EF133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13.2. Khiếu nại của Chủ đầu tư</w:t>
      </w:r>
    </w:p>
    <w:p w14:paraId="58C210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Nếu Chủ đầu tư nhận thấy mình có quyền với bất kỳ khoản thanh toán nào theo bất cứ điều nào của những Điều kiện này hoặc các quy định khác liên quan đến </w:t>
      </w:r>
      <w:r w:rsidRPr="00F050FF">
        <w:rPr>
          <w:rFonts w:ascii="Times New Roman" w:eastAsia="Times New Roman" w:hAnsi="Times New Roman" w:cs="Times New Roman"/>
          <w:color w:val="000000"/>
          <w:sz w:val="28"/>
          <w:szCs w:val="28"/>
          <w:lang w:eastAsia="vi-VN"/>
        </w:rPr>
        <w:lastRenderedPageBreak/>
        <w:t>hợp đồng, và/ hoặc đối với việc kéo dài thời gian thông báo sai sót, Chủ đầu tư phải thông báo và cung cấp chi tiết cụ thể cho Nhà thầu.</w:t>
      </w:r>
    </w:p>
    <w:p w14:paraId="27F5980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thông báo càng sớm càng tốt sau khi nhận thấy vấn đề hoặc tình huống dẫn tới khiếu nại. Thông báo về việc kéo dài Thời hạn thông báo sai sót phải được thực hiện trước khi hết hạn thời gian thông báo.</w:t>
      </w:r>
    </w:p>
    <w:p w14:paraId="13D704C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thông tin chi tiết phải xác định cụ thể về điều khoản hoặc cơ sở khiếu nại khác, và phải bao gồm chứng minh về số tiền và/hoặc sự kéo dài mà Chủ đầu tư nhận thấy mình có quyền được hưởng liên quan đến hợp đồng. Chủ đầu tư sau đó phải tiến hành theo khoản 4 Điều 13 để nhất trí hoặc quyết định (i) số tiền (nếu có) mà Chủ đầu tư có quyền yêu cầu Nhà thầu thanh toán và/hoặc (ii) kéo dài (nếu có) thời hạn thông báo sai sót theo khoản 2 Điều 21.</w:t>
      </w:r>
    </w:p>
    <w:p w14:paraId="3ADF799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2A48AF9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13.3. Các chỉ dẫn của Chủ đầu tư</w:t>
      </w:r>
    </w:p>
    <w:p w14:paraId="4185C3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có thể đưa ra cho Nhà thầu những chỉ dẫn cần thiết để Nhà thầu thực hiện nghĩa vụ của mình theo hợp đồng. Mỗi một chỉ dẫn phải được viết thành văn bản và phải nêu rõ nghĩa vụ liên quan và các khoản (hoặc điều khoản khác của hợp đồng) mà trong đó các nghĩa vụ được ghi rõ. Nếu việc chỉ dẫn dẫn đến một thay đổi thì áp dụng Điều 16.</w:t>
      </w:r>
    </w:p>
    <w:p w14:paraId="43977E5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tiếp nhận các chỉ dẫn của Chủ đầu tư, đại diện Chủ đầu tư hoặc những người có quyền hạn phù hợp được ủy quyền theo Điều này.</w:t>
      </w:r>
    </w:p>
    <w:p w14:paraId="25D7B70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13.4. Quyết định</w:t>
      </w:r>
    </w:p>
    <w:p w14:paraId="5F95BAC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Bất kể khi nào điều kiện này quy định rằng Chủ đầu tư phải đồng ý hoặc quyết định vấn đề, Chủ đầu tư phải trao đổi với Nhà thầu để cố gắng đi đến thỏa thuận. Nếu không đạt được thỏa thuận, Chủ đầu tư phải đưa ra một quyết định </w:t>
      </w:r>
      <w:r w:rsidRPr="00F050FF">
        <w:rPr>
          <w:rFonts w:ascii="Times New Roman" w:eastAsia="Times New Roman" w:hAnsi="Times New Roman" w:cs="Times New Roman"/>
          <w:color w:val="000000"/>
          <w:sz w:val="28"/>
          <w:szCs w:val="28"/>
          <w:lang w:eastAsia="vi-VN"/>
        </w:rPr>
        <w:lastRenderedPageBreak/>
        <w:t>khách quan phù hợp hợp đồng trên cơ sở xem xét kỹ tất cả các bối cảnh liên quan.</w:t>
      </w:r>
    </w:p>
    <w:p w14:paraId="0E2B03F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thông báo cho Nhà thầu về từng thỏa thuận hoặc quyết định cùng với các thông tin cụ thể để chứng minh. Mỗi bên phải cố gắng tôn trọng hiệu lực của mỗi thỏa thuận hoặc quyết định, trừ khi Nhà thầu đưa ra một thông báo cho Chủ đầu tư về sự không thỏa mãn của mình với quyết định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kể từ khi nhận được thông báo. Sau đó, bên kia có thể chuyển sự bất đồng cho Ban xử lý tranh chấp (nếu có) theo khoản 4 Điều 24.</w:t>
      </w:r>
    </w:p>
    <w:p w14:paraId="2344D46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13.5. Nghĩa vụ cho Nhà thầu quyền tiếp cận công trường</w:t>
      </w:r>
    </w:p>
    <w:p w14:paraId="2294746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cho Nhà thầu quyền tiếp cận và sử dụng toàn bộ các phần của công trường trong suốt thời gian thực hiện hợp đồng. Nếu không quy định thời gian trong Phụ lục về [Hồ sơ dự thầu (hoặc hồ sơ yêu cầu) của Chủ đầu tư], Chủ đầu tư phải cho phép Nhà thầu quyền tiếp cận và quyền sử dụng công trường để triển khai thi công xây dựng công trình đúng theo tiến độ thực hiện công việc đã trình cho Chủ đầu tư theo khoản 3 Điều 10.</w:t>
      </w:r>
    </w:p>
    <w:p w14:paraId="3442E4E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Nhà thầu không nhận được quyền tiếp cận và sử dụng công trường do sự chậm trễ của Chủ đầu tư và phải gánh chịu chi phí phát sinh trong thời gian này, thì Nhà thầu phải thông báo cho Chủ đầu tư và được quyền theo khoản 1 Điều 24 yêu cầu:</w:t>
      </w:r>
    </w:p>
    <w:p w14:paraId="0554E01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Kéo dài thời gian thời gian thi công do sự chậm trễ này, nếu việc hoàn thành bị chậm hoặc sẽ bị chậm, theo khoản 4 Điều 10.</w:t>
      </w:r>
    </w:p>
    <w:p w14:paraId="2426A31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Được thanh toán chi phí phát sinh và cộng thêm vào trong Giá hợp đồng.</w:t>
      </w:r>
    </w:p>
    <w:p w14:paraId="794B41B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này Chủ đầu tư (hoặc Nhà tư vấn) phải thực hiện theo khoản 4 Điều 13 để chấp thuận hoặc quyết định vấn đề này.</w:t>
      </w:r>
    </w:p>
    <w:p w14:paraId="572497D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Tuy nhiên, nếu và trong phạm vi việc Chủ đầu tư không cho phép những quyền này cho Nhà thầu là do sai sót hoặc sự chậm trễ của Nhà thầu, bao gồm một sai </w:t>
      </w:r>
      <w:r w:rsidRPr="00F050FF">
        <w:rPr>
          <w:rFonts w:ascii="Times New Roman" w:eastAsia="Times New Roman" w:hAnsi="Times New Roman" w:cs="Times New Roman"/>
          <w:color w:val="000000"/>
          <w:sz w:val="28"/>
          <w:szCs w:val="28"/>
          <w:lang w:eastAsia="vi-VN"/>
        </w:rPr>
        <w:lastRenderedPageBreak/>
        <w:t>sót, hoặc chậm trễ trong việc nộp bất cứ tài liệu nào của Nhà thầu, thì Nhà thầu sẽ không được quyền hưởng việc gia hạn thời gian, chi phí này.</w:t>
      </w:r>
    </w:p>
    <w:p w14:paraId="31E2F4B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13.6. Hỗ trợ Nhà thầu trong việc xin phép cơ quan có thẩm quyền</w:t>
      </w:r>
    </w:p>
    <w:p w14:paraId="6AD20A5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(trong trường hợp có thể) hỗ trợ hợp lý cho Nhà thầu theo đề nghị của Nhà thầu trong việc xin giấy phép hoặc văn bản chấp thuận để thực hiện công việc theo quy định của pháp luật.</w:t>
      </w:r>
    </w:p>
    <w:p w14:paraId="16E440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13.7. Các quyền và nghĩa vụ khác theo quy định của pháp luật</w:t>
      </w:r>
    </w:p>
    <w:p w14:paraId="4D78B62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14. Nhiệm vụ, quyền hạn của Nhà tư vấn</w:t>
      </w:r>
    </w:p>
    <w:p w14:paraId="2AF051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14.1. Nhiệm vụ và quyền hạn của Nhà tư vấn</w:t>
      </w:r>
    </w:p>
    <w:p w14:paraId="606069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tư vấn là người sẽ thực hiện các nhiệm vụ do Chủ đầu tư giao theo hợp đồng tư vấn. Nhà tư vấn có thể bao gồm những cá nhân có trình độ chuyên môn phù hợp và có đủ năng lực để thực hiện những công việc này.</w:t>
      </w:r>
    </w:p>
    <w:p w14:paraId="6DC03BC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tư vấn không có quyền sửa đổi hợp đồng. Nhà tư vấn có thể thực hiện quyền hạn được gắn với chức danh Nhà tư vấn như đã được xác định hoặc do thấy cần thiết trong hợp đồng. Nếu Nhà tư vấn được yêu cầu phải có sự chấp thuận của Chủ đầu tư trước khi thực thi một quyền hạn được xác định cụ thể thì những yêu cầu này phải được quy định rõ trong hợp đồng. Chủ đầu tư cam kết không áp đặt thêm những hạn chế về quyền hạn của Nhà tư vấn, trừ những gì đã thỏa thuận với Nhà thầu.</w:t>
      </w:r>
    </w:p>
    <w:p w14:paraId="02C1D3F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khi được nêu khác đi trong điều kiện này, thì:</w:t>
      </w:r>
    </w:p>
    <w:p w14:paraId="60ECF3F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Mỗi khi thực thi nhiệm vụ hoặc thực hiện một quyền hạn đã được xác định cụ thể hoặc bao hàm trong hợp đồng, Nhà tư vấn được xem là làm việc cho Chủ đầu tư.</w:t>
      </w:r>
    </w:p>
    <w:p w14:paraId="7D57E0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tư vấn không có quyền giảm bớt bất kỳ nhiệm vụ, nghĩa vụ hoặc trách nhiệm nào theo hợp đồng, cho một bên nào, và</w:t>
      </w:r>
    </w:p>
    <w:p w14:paraId="2F45338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c) Bất kỳ sự chấp thuận, kiểm tra, xác nhận, đồng ý, xem xét, thẩm tra, chỉ dẫn, thông báo, đề xuất, yêu cầu, thử nghiệm hoặc hành động tương tự nào của Nhà </w:t>
      </w:r>
      <w:r w:rsidRPr="00F050FF">
        <w:rPr>
          <w:rFonts w:ascii="Times New Roman" w:eastAsia="Times New Roman" w:hAnsi="Times New Roman" w:cs="Times New Roman"/>
          <w:color w:val="000000"/>
          <w:sz w:val="28"/>
          <w:szCs w:val="28"/>
          <w:lang w:eastAsia="vi-VN"/>
        </w:rPr>
        <w:lastRenderedPageBreak/>
        <w:t>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0CD6B39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14.2. Ủy quyền của Nhà tư vấn</w:t>
      </w:r>
    </w:p>
    <w:p w14:paraId="23B355E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tư vấn có thể phân công nhiệm vụ và ủy quyền cho một số cá nhân nhất định sau khi được sự chấp thuận của Chủ đầu tư. Những cá nhân này có thể là một Nhà tư vấn thường trú và/hoặc giám sát viên độc lập được chỉ định để giám sát và/hoặc chạy thử các hạng mục thiết bị và/hoặc vật liệu. Sự phân công, ủy quyền hoặc hủy bỏ sự phân công, ủy quyền của Nhà tư vấn phải thể hiện bằng văn bản và chỉ có hiệu lực khi nào cả hai bên nhận được văn bản đó. Tuy nhiên, trừ khi có thỏa thuận khác của hai bên, Nhà tư vấn sẽ không ủy quyền để quyết định bất kỳ vấn đề gì theo khoản 4 Điều 13.</w:t>
      </w:r>
    </w:p>
    <w:p w14:paraId="31F380C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cá nhân này phải là những người có trình độ phù hợp, đủ năng lực để thực hiện các nhiệm vụ theo ủy quyền, đồng thời phải thông thạo ngôn ngữ giao tiếp như đã được xác định tại khoản 1 Điều 3.</w:t>
      </w:r>
    </w:p>
    <w:p w14:paraId="659FD71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Mỗi người được phân công nhiệm vụ hoặc được ủy quyền chỉ được quyền đưa ra chỉ dẫn cho Nhà thầu trong phạm vi được xác định trong giấy ủy quyền. Bất kỳ sự chấp thuận, kiểm tra, xác nhận, đồng ý, xem xét, giám sát, chỉ dẫn, thông báo, đề xuất, yêu cầu, thử nghiệm hoặc hành động tương tự nào của một cá nhân phù hợp với sự ủy quyền sẽ có cùng hiệu lực như là việc thực hiện công việc của chính Nhà tư vấn. Tuy nhiên:</w:t>
      </w:r>
    </w:p>
    <w:p w14:paraId="400B58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Bất kỳ một sự không thành công trong công việc, không chấp thuận một công việc, thiết bị hoặc vật liệu nào đó, sẽ không đồng nghĩa là việc phê duyệt, và do vậy, sẽ không phương hại đến quyền của Nhà tư vấn trong việc bác bỏ công việc, thiết bị hoặc vật liệu đó.</w:t>
      </w:r>
    </w:p>
    <w:p w14:paraId="0E5AD3A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Nếu Nhà thầu có điều gì hoài nghi đối với một quyết định hoặc chỉ dẫn nào đó của người được ủy quyền thì Nhà thầu có thể nêu vấn đề đó với Nhà tư vấn để nhanh chóng khẳng định, điều chỉnh hoặc thay thế quyết định hoặc chỉ dẫn đó.</w:t>
      </w:r>
    </w:p>
    <w:p w14:paraId="4D77122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14.3. Chỉ dẫn của Nhà tư vấn</w:t>
      </w:r>
    </w:p>
    <w:p w14:paraId="6BFF28A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tư vấn hoặc người được ủy quyền. Nếu có bất kỳ sự chỉ dẫn nào tạo nên sự thay đổi thì sẽ áp dụng theo Điều 16.</w:t>
      </w:r>
    </w:p>
    <w:p w14:paraId="36C725A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tuân theo các chỉ dẫn do Nhà tư vấn hoặc người được ủy quyền đưa ra, về bất kỳ vấn đề nào có liên quan đến hợp đồng. Khi có thể, các chỉ dẫn của Nhà tư vấn và người được ủy quyền phải được đưa ra ở dạng văn bản. Nếu Nhà tư vấn hoặc một người được ủy quyền:</w:t>
      </w:r>
    </w:p>
    <w:p w14:paraId="10FD085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Đưa ra chỉ dẫn bằng miệng</w:t>
      </w:r>
    </w:p>
    <w:p w14:paraId="56357E5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Nhận được sự đề nghị hoặc yêu cầu bằng văn bản về chỉ dẫn nhưng không trả lời bằng cách đưa ra ý kiến bằng văn bản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đề nghị hoặc yêu cầu đó.</w:t>
      </w:r>
    </w:p>
    <w:p w14:paraId="5D3CCB2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Thì sự đề nghị hoặc yêu cầu đó chính là chỉ dẫn bằng văn bản của Nhà tư vấn hoặc người được ủy quyền (tùy trường hợp).</w:t>
      </w:r>
    </w:p>
    <w:p w14:paraId="004AD1E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14.4. Thay thế Nhà tư vấn</w:t>
      </w:r>
    </w:p>
    <w:p w14:paraId="5162E42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Chủ đầu tư có ý định thay thế Nhà tư vấn thì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trước khi dự định thay thế, Chủ đầu tư phải thông báo cho Nhà thầu biết chi tiết tương ứng của Nhà tư vấn được dự kiến thay thế. Chủ đầu tư không được thay thế Nhà tư vấn bằng một người mà Nhà thầu có ý kiến từ chối thông qua văn bản thông báo gửi cho Chủ đầu tư kèm theo các lý do phù hợp để làm rõ ý kiến của mình.</w:t>
      </w:r>
    </w:p>
    <w:p w14:paraId="59D8961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14.5. Quyết định của Nhà tư vấn</w:t>
      </w:r>
    </w:p>
    <w:p w14:paraId="6502253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Những điều kiện này quy định rằng, Nhà tư vấn (thay mặt cho Chủ đầu tư) sẽ tiến hành công việc theo Khoản này để đồng ý hay quyết định một vấn đề, Nhà tư vấn phải trao đổi ý kiến với từng bên để cố gắng đạt được sự thống nhất chung.</w:t>
      </w:r>
    </w:p>
    <w:p w14:paraId="1E5A0E9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Nhà tư vấn cần thông báo cho hai bên về từng thỏa thuận hay quyết định với lập luận của mình. Mỗi bên phải cố gắng tôn trọng hiệu lực của mỗi thỏa thuận hoặc quyết định, trừ khi và cho tới khi được xem xét theo Điều 24.</w:t>
      </w:r>
    </w:p>
    <w:p w14:paraId="7FEF64E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15. Quyền và nghĩa vụ chung của Nhà thầu</w:t>
      </w:r>
    </w:p>
    <w:p w14:paraId="1DFE601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 Trách nhiệm chung của Nhà thầu</w:t>
      </w:r>
    </w:p>
    <w:p w14:paraId="42B8FD2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thiết kế, cung cấp thiết bị công nghệ và thi công công trình theo hợp đồng và phải sửa chữa bất kỳ sai sót nào trong công trình. Khi đã hoàn thành, công trình phải đúng theo mục đích sử dụng như xác định trong hợp đồng.</w:t>
      </w:r>
    </w:p>
    <w:p w14:paraId="4DD41D0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cung cấp thiết bị và tài liệu của Nhà thầu được nêu trong hợp đồng và toàn bộ người của Nhà thầu, hàng hóa, vật liệu tiêu hao, những thứ khác và dịch vụ bất kể là tạm thời hay lâu dài được yêu cầu trong và cho thiết kế, thi công, hoàn thành và sửa chữa sai sót.</w:t>
      </w:r>
    </w:p>
    <w:p w14:paraId="5D6B66C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Công trình này phải bao gồm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14:paraId="7C53693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chịu trách nhiệm về sự thỏa đáng, ổn định và an toàn cho việc hoạt động trên công trường, các phương pháp xây dựng và toàn bộ công trình.</w:t>
      </w:r>
    </w:p>
    <w:p w14:paraId="26F92DC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bất cứ khi nào Chủ đầu tư yêu cầu, phải đệ trình các chi tiết của việc bố trí và các phương pháp mà Nhà thầu đề xuất áp dụng cho việc thi công công trình. Không được thay đổi đáng kể những sự bố trí và các phương pháp nếu không thông báo trước với Chủ đầu tư.</w:t>
      </w:r>
    </w:p>
    <w:p w14:paraId="405E762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15.2. Đại diện Nhà thầu</w:t>
      </w:r>
    </w:p>
    <w:p w14:paraId="02E678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chỉ định đại diện Nhà thầu và ủy quyền cho người đại diện thay mặt Nhà thầu quản lý thực hiện hợp đồng.</w:t>
      </w:r>
    </w:p>
    <w:p w14:paraId="5E9671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Trừ khi đại diện Nhà thầu được nêu tên trong hợp đồng, trước ngày khởi công, Nhà thầu phải nộp cho Chủ đầu tư tên và các chi tiết của người mà Nhà thầu đề </w:t>
      </w:r>
      <w:r w:rsidRPr="00F050FF">
        <w:rPr>
          <w:rFonts w:ascii="Times New Roman" w:eastAsia="Times New Roman" w:hAnsi="Times New Roman" w:cs="Times New Roman"/>
          <w:color w:val="000000"/>
          <w:sz w:val="28"/>
          <w:szCs w:val="28"/>
          <w:lang w:eastAsia="vi-VN"/>
        </w:rPr>
        <w:lastRenderedPageBreak/>
        <w:t>nghị làm Đại diện của Nhà thầu để xem xét và đồng ý. Nếu người này không được chấp nhận hoặc sau đó bị hủy bỏ hoặc nếu người được bổ nhiệm không đảm bảo hoạt động với tư cách là người đại diện Nhà thầu thì, tương tự như vậy, Nhà thầu phải trình tên và các thông tin chi tiết của người đại diện khác thích hợp cho vị trí này.</w:t>
      </w:r>
    </w:p>
    <w:p w14:paraId="4C94570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không được sự đồng ý trước của Chủ đầu tư, Nhà thầu không được bãi nhiệm đại diện Nhà thầu hoặc bổ nhiệm người khác thay thế.</w:t>
      </w:r>
    </w:p>
    <w:p w14:paraId="71DBECE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Đại diện của Nhà thầu, thay mặt Nhà thầu, phải tiếp nhận các chỉ dẫn theo khoản 3 Điều 13 hoặc khoản 3 Điều 14.</w:t>
      </w:r>
    </w:p>
    <w:p w14:paraId="1D1C44B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Đại diện của Nhà thầu có thể ủy quyền chức năng và thẩm quyền cho những người có năng lực và có thể hủy bỏ việc ủy quyền này tại bất cứ thời điểm nào. Việc ủy quyền hoặc hủy bỏ sẽ chỉ có hiệu lực khi Chủ đầu tư nhận được thông báo trước do đại diện Nhà thầu ký, nêu tên người này và quy định quyền, chức năng và thẩm quyền được giao hoặc hủy bỏ.</w:t>
      </w:r>
    </w:p>
    <w:p w14:paraId="60840DF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Đại diện Nhà thầu và những người này phải thông thạo ngôn ngữ giao tiếp được xác định tại khoản 1 Điều 3.</w:t>
      </w:r>
    </w:p>
    <w:p w14:paraId="4519C55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15.3. Hợp tác</w:t>
      </w:r>
    </w:p>
    <w:p w14:paraId="08B5061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Như đã được quy định trong hợp đồng hoặc chỉ dẫn của Chủ đầu tư (hoặc Nhà tư vấn), Nhà thầu phải có trách nhiệm thực hiện việc hợp tác trong công việc đối với:</w:t>
      </w:r>
    </w:p>
    <w:p w14:paraId="23B80FA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Nhân lực của Chủ đầu tư,</w:t>
      </w:r>
    </w:p>
    <w:p w14:paraId="673E3FD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Các Nhà thầu khác do Chủ đầu tư thuê, và</w:t>
      </w:r>
    </w:p>
    <w:p w14:paraId="5A239C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Các nhân viên của các cơ quan có thẩm quyền của Nhà nước, là những người có thể được thuê hoặc cử đến để thực hiện công việc không có trong hợp đồng ở trên.</w:t>
      </w:r>
    </w:p>
    <w:p w14:paraId="2324B31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Các dịch vụ cho những người này và các Nhà thầu khác có thể bao gồm việc sử dụng thiết bị của Nhà thầu, các công trình tạm hoặc việc bố trí đường vào công </w:t>
      </w:r>
      <w:r w:rsidRPr="00F050FF">
        <w:rPr>
          <w:rFonts w:ascii="Times New Roman" w:eastAsia="Times New Roman" w:hAnsi="Times New Roman" w:cs="Times New Roman"/>
          <w:color w:val="000000"/>
          <w:sz w:val="28"/>
          <w:szCs w:val="28"/>
          <w:lang w:eastAsia="vi-VN"/>
        </w:rPr>
        <w:lastRenderedPageBreak/>
        <w:t>trường là trách nhiệm của Nhà thầu. Trường hợp các dịch vụ này làm phát sinh chi phí ngoài giá hợp đồng thì các bên xem xét thỏa thuận bổ sung chi phí này.</w:t>
      </w:r>
    </w:p>
    <w:p w14:paraId="51F78C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chịu trách nhiệm về các hoạt động thi công xây lắp của mình trên công trường, và phải phối hợp các hoạt động của mình với hoạt động của các Nhà thầu khác ở phạm vi (nếu có) được nêu rõ trong hồ sơ mời thầu (hoặc hồ sơ yêu cầu) của Chủ đầu tư.</w:t>
      </w:r>
    </w:p>
    <w:p w14:paraId="20DC33A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Theo hợp đồng, nếu có yêu cầu Chủ đầu tư trao cho Nhà thầu quyền sử dụng bất cứ nền móng, kết cấu, nhà xưởng hoặc phương tiện tiếp cận nào theo đề nghị của Nhà thầu, Nhà thầu phải nộp những hồ sơ đề nghị này cho Chủ đầu tư (hoặc Nhà tư vấn) theo đúng thời gian và thể thức quy định trong Hồ sơ mời thầu.</w:t>
      </w:r>
    </w:p>
    <w:p w14:paraId="3AB60B4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15.4. Định vị các mốc</w:t>
      </w:r>
    </w:p>
    <w:p w14:paraId="74DB371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phóng tuyến của công trình.</w:t>
      </w:r>
    </w:p>
    <w:p w14:paraId="18DD9C8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sẽ phải chịu trách nhiệm về bất kỳ sai sót nào về việc cung cấp thông tin trong các mục được chỉ ra trên đây hoặc các thông báo để tham chiếu đó (các điểm mốc, tuyến và cao trình chuẩn), nhưng Nhà thầu cũng phải cố gắng kiểm chứng độ chính xác của chúng trước khi sử dụng.</w:t>
      </w:r>
    </w:p>
    <w:p w14:paraId="08CB27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Nhà thầu bị chậm trễ và / hoặc phải chịu chi phí mà không phải do lỗi của mình gây ra, thì Nhà thầu sẽ thông báo cho Chủ đầu tư (hoặc Nhà tư vấn) và có quyền thực hiện theo khoản 1 Điều 24 về:</w:t>
      </w:r>
    </w:p>
    <w:p w14:paraId="74BE3E5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Gia hạn thời gian cho sự chậm trễ đó, nếu việc hoàn thành bị hoặc sẽ bị chậm trễ theo khoản 4 Điều 10 và</w:t>
      </w:r>
    </w:p>
    <w:p w14:paraId="416A5A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mọi chi phí cộng thêm vào giá hợp đồng.</w:t>
      </w:r>
    </w:p>
    <w:p w14:paraId="2817664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Sau khi nhận được thông báo, Chủ đầu tư (hoặc Nhà tư vấn) sẽ tiến hành theo khoản 4 Điều 13 để đồng ý hoặc quyết định (i) xem có phải và (nếu đúng như vậy) thì tới mức nào mà sai sót không thể phát hiện được một cách hợp lý, và </w:t>
      </w:r>
      <w:r w:rsidRPr="00F050FF">
        <w:rPr>
          <w:rFonts w:ascii="Times New Roman" w:eastAsia="Times New Roman" w:hAnsi="Times New Roman" w:cs="Times New Roman"/>
          <w:color w:val="000000"/>
          <w:sz w:val="28"/>
          <w:szCs w:val="28"/>
          <w:lang w:eastAsia="vi-VN"/>
        </w:rPr>
        <w:lastRenderedPageBreak/>
        <w:t>(ii) những vấn đề được mô tả ở đoạn a và b trên đây liên quan đến mức độ sai sót này.</w:t>
      </w:r>
    </w:p>
    <w:p w14:paraId="24BBD35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15.5. Các quy định về an toàn</w:t>
      </w:r>
    </w:p>
    <w:p w14:paraId="54A77BC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w:t>
      </w:r>
    </w:p>
    <w:p w14:paraId="3843A26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Tuân thủ tất cả quy định an toàn lao động hiện hành;</w:t>
      </w:r>
    </w:p>
    <w:p w14:paraId="15BB57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Chịu trách nhiệm về an toàn cho tất cả những người được phép có mặt trên công trường;</w:t>
      </w:r>
    </w:p>
    <w:p w14:paraId="4F24981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Có biện pháp nhằm đảm bảo an toàn cho công trình và cho những người được phép có mặt trên công trường.</w:t>
      </w:r>
    </w:p>
    <w:p w14:paraId="49EB4F7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15.6. Điều kiện về công trường</w:t>
      </w:r>
    </w:p>
    <w:p w14:paraId="63539EE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cung cấp cho Nhà thầu toàn bộ các số liệu liên quan mà Chủ đầu tư có về điều kiện địa chất, địa chất thủy văn và những nội dung của công tác khảo sát về công trường, bao gồm cả các yếu tố môi trường liên quan đến hợp đồng.</w:t>
      </w:r>
    </w:p>
    <w:p w14:paraId="1A030F1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phạm vi có thể thực hiện được (có tính đến chi phí và thời gian), Nhà thầu được coi là đã có được tất cả những thông tin cần thiết về những rủi ro, bất trắc và những tình huống khác có thể ảnh hưởng hoặc tác động đến hồ sơ dự thầu hoặc công trình. Tương tự, Nhà thầu được coi là đã thẩm tra và xem xét công trường, khu vực xung quanh công trường, các số liệu và thông tin có sẵn nêu trên, và đã được thỏa mãn trước khi nộp thầu, về tất cả những khía cạnh có liên quan, bao gồm (không hạn chế) về:</w:t>
      </w:r>
    </w:p>
    <w:p w14:paraId="026751D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Địa hình của công trường, bao gồm cả các điều kiện địa chất công trình;</w:t>
      </w:r>
    </w:p>
    <w:p w14:paraId="50BB15B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Điều kiện địa chất thủy văn và khí hậu;</w:t>
      </w:r>
    </w:p>
    <w:p w14:paraId="343E112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Mức độ và tính chất của công việc và vật liệu cần thiết cho việc thi công, hoàn thành công trình và sửa chữa sai sót;</w:t>
      </w:r>
    </w:p>
    <w:p w14:paraId="4C253B6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Các quy định của pháp luật về lao động;</w:t>
      </w:r>
    </w:p>
    <w:p w14:paraId="4B6461F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đ) Các yêu cầu của Nhà thầu về đường vào, ăn, ở, phương tiện, nhân lực, điều kiện giao thông, nước và các dịch vụ khác.</w:t>
      </w:r>
    </w:p>
    <w:p w14:paraId="650E22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được coi là đã đủ thông tin về tính đúng và đủ của điều kiện công trường để xác định Giá hợp đồng.</w:t>
      </w:r>
    </w:p>
    <w:p w14:paraId="6A5370A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15.7. Điều kiện vật chất không lường trước được</w:t>
      </w:r>
    </w:p>
    <w:p w14:paraId="1E157B4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khoản này, “các điều kiện vật chất” là các điều kiện vật chất tự nhiên và nhân tạo, những trở ngại vật chất khác cũng như gây ô nhiễm mà Nhà thầu gặp phải tại công trường khi thi công công trình, bao gồm cả các điều kiện ngầm dưới đất, điều kiện thủy văn nhưng không bao gồm các điều kiện khí hậu.</w:t>
      </w:r>
    </w:p>
    <w:p w14:paraId="3928218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gặp phải các điều kiện vật chất bất lợi mà Nhà thầu cho là không lường trước được, thì Nhà thầu phải thông báo cho Chủ đầu tư (hoặc Nhà tư vấn) biết một cách sớm nhất có thể được. Thông báo này sẽ mô tả các điều kiện vật chất sao cho Chủ đầu tư (hoặc Nhà tư vấn) có thể kiểm tra được và phải nêu lý do tại sao Nhà thầu coi các điều kiện vật chất đó là không lường trước được. Nhà thầu phải tiếp tục thi công xây dựng công trình, sử dụng các biện pháp thỏa đáng và hợp lý và là thích ứng với điều kiện vật chất đó, và phải tuân theo bất kỳ chỉ dẫn nào mà Chủ đầu tư (hoặc Nhà tư vấn) có thể đưa ra. Nếu một chỉ dẫn tạo ra sự thay đổi, thì áp dụng theo Điều 16.</w:t>
      </w:r>
    </w:p>
    <w:p w14:paraId="5399EDE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và tới mức độ khi mà Nhà thầu, gặp phải các điều kiện vật chất thuộc loại không lường trước được, gửi thông báo về việc đó, bị chậm trễ và / hoặc gánh chịu chi phí do các điều kiện này gây nên, thì Nhà thầu được hưởng quyền theo khoản 1 Điều 24 về:</w:t>
      </w:r>
    </w:p>
    <w:p w14:paraId="5347F4C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Gia hạn thời gian để bù cho bất kỳ sự chậm trễ nào như vậy, nếu việc hoàn thành bị hoặc sẽ bị chậm trễ, theo khoản 4 Điều 10, và</w:t>
      </w:r>
    </w:p>
    <w:p w14:paraId="0A85816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bất kỳ chi phí có liên quan và được đưa vào giá hợp đồng</w:t>
      </w:r>
    </w:p>
    <w:p w14:paraId="3EC23ED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Tuy nhiên trước khi chi phí bổ sung được chấp thuận hoặc quyết định lần cuối cùng theo đoạn (b), Chủ đầu tư (hoặc Nhà tư vấn) cũng có thể xem xét lại về những điều kiện vật chất khác ở các phần tương tự của công trình (nếu có) là </w:t>
      </w:r>
      <w:r w:rsidRPr="00F050FF">
        <w:rPr>
          <w:rFonts w:ascii="Times New Roman" w:eastAsia="Times New Roman" w:hAnsi="Times New Roman" w:cs="Times New Roman"/>
          <w:color w:val="000000"/>
          <w:sz w:val="28"/>
          <w:szCs w:val="28"/>
          <w:lang w:eastAsia="vi-VN"/>
        </w:rPr>
        <w:lastRenderedPageBreak/>
        <w:t>thuận lợi hơn và đã được Nhà thầu dự tính trước khi nộp hồ sơ dự thầu một cách hợp lý hay chưa. Nếu những điều kiện vật chất đó thuận lợi hơn, Chủ đầu tư (hoặc Nhà tư vấn) có thể thực hiện theo khoản 4 Điều 13 để đồng ý hoặc quyết định giảm bớt chi phí phát sinh cho những điều kiện này, có thể được thêm vào (trừ bớt) trong giá hợp đồng và chứng chỉ thanh toán. Tuy nhiên, kết quả của việc thực hiện toàn bộ các điều chỉnh theo đoạn (b) và toàn bộ khoản khấu trừ này, đối với các điều kiện tự nhiên gặp phải trong các phần tương tự của công trình, sẽ không dẫn đến việc giảm giá trong giá hợp đồng.</w:t>
      </w:r>
    </w:p>
    <w:p w14:paraId="3CF159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(hoặc Nhà tư vấn) có thể tính đến bất kỳ bằng chứng nào về những điều kiện vật chất được Nhà thầu thấy trước khi nộp hồ sơ dự thầu và có thể có được nhưng không bị ràng buộc bởi những bằng chứng này.</w:t>
      </w:r>
    </w:p>
    <w:p w14:paraId="11F8FCD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15.8. Quyền về đường đi và phương tiện</w:t>
      </w:r>
    </w:p>
    <w:p w14:paraId="18084D6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chịu toàn bộ chi phí và lệ phí cho các quyền về đường đi lại chuyên dùng và/hoặc tạm thời mà Nhà thầu cần có, bao gồm lối vào công trường. Nhà thầu, tự mình, cũng phải có thêm các phương tiện khác bên ngoài công trường cần cho công việc bằng rủi ro và kinh phí của mình.</w:t>
      </w:r>
    </w:p>
    <w:p w14:paraId="118E099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15.9. Tránh ảnh hưởng đến các công trình và dân cư</w:t>
      </w:r>
    </w:p>
    <w:p w14:paraId="1113916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không được can thiệp một cách không cần thiết hoặc không thích hợp vào:</w:t>
      </w:r>
    </w:p>
    <w:p w14:paraId="36BE975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Sự thuận tiện của công chúng, hoặc</w:t>
      </w:r>
    </w:p>
    <w:p w14:paraId="48C13D9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Việc tiếp cận, sử dụng và chiếm lĩnh toàn bộ đường đi, vỉa hè bất kể nó là công cộng hay thuộc quyền kiểm soát của Chủ đầu tư hoặc những người khác.</w:t>
      </w:r>
    </w:p>
    <w:p w14:paraId="3864F19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bồi thường và đảm bảo cho Chủ đầu tư không bị mọi thiệt hại gây ra do tất cả các hư hỏng, tổn thất và chi phí (bao gồm các lệ phí và chi phí pháp lý) do bất kỳ sự can thiệp không cần thiết và không phù hợp nào gây ra.</w:t>
      </w:r>
    </w:p>
    <w:p w14:paraId="13962ED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15.10. Đường vào công trường</w:t>
      </w:r>
    </w:p>
    <w:p w14:paraId="038FABE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Nhà thầu về nguyên tắc đã chấp nhận sự có sẵn và phù hợp của các tuyến đường tới công trường. Nhà thầu phải nỗ lực để tránh làm hư hỏng đường hoặc cầu do </w:t>
      </w:r>
      <w:r w:rsidRPr="00F050FF">
        <w:rPr>
          <w:rFonts w:ascii="Times New Roman" w:eastAsia="Times New Roman" w:hAnsi="Times New Roman" w:cs="Times New Roman"/>
          <w:color w:val="000000"/>
          <w:sz w:val="28"/>
          <w:szCs w:val="28"/>
          <w:lang w:eastAsia="vi-VN"/>
        </w:rPr>
        <w:lastRenderedPageBreak/>
        <w:t>việc sử dụng đi lại của Nhà thầu hoặc người của Nhà thầu gây ra. Những nỗ lực này phải bao gồm việc sử dụng đúng các phương tiện và tuyến đường thích hợp.</w:t>
      </w:r>
    </w:p>
    <w:p w14:paraId="39C350F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khi được quy định khác trong các Điều kiện này:</w:t>
      </w:r>
    </w:p>
    <w:p w14:paraId="150580C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Nhà thầu (trong quan hệ giữa các bên) sẽ phải chịu trách nhiệm sửa chữa nếu Nhà thầu làm hỏng khi sử dụng các tuyến đường đó;</w:t>
      </w:r>
    </w:p>
    <w:p w14:paraId="0F2A077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phải cung cấp các biển hiệu, biển chỉ dẫn cần thiết dọc tuyến đường và phải xin phép nếu các cơ quan liên quan yêu cầu cho việc sử dụng các tuyến đường, biển hiệu, biển chỉ dẫn;</w:t>
      </w:r>
    </w:p>
    <w:p w14:paraId="5A6E454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Chủ đầu tư không chịu trách nhiệm về bất cứ khiếu nại nào có thể nảy sinh từ việc sử dụng hoặc các việc liên quan khác đối với các tuyến đường đi lại;</w:t>
      </w:r>
    </w:p>
    <w:p w14:paraId="5364090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Chủ đầu tư không bảo đảm sự thích hợp hoặc sẵn có các tuyến đường riêng biệt nào, và</w:t>
      </w:r>
    </w:p>
    <w:p w14:paraId="3FBB75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Chi phí do sự không thích hợp hoặc không có sẵn các tuyến đường vào cho yêu cầu sử dụng của Nhà thầu, sẽ do Nhà thầu chịu.</w:t>
      </w:r>
    </w:p>
    <w:p w14:paraId="1588A1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15.11. Vận chuyển Hàng hóa</w:t>
      </w:r>
    </w:p>
    <w:p w14:paraId="3595FB3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khi có quy định khác:</w:t>
      </w:r>
    </w:p>
    <w:p w14:paraId="55D3EC0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Nhà thầu phải thông báo cho Chủ đầu tư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mà mọi thiết bị hoặc hạng mục hàng hóa chính khác được vận chuyển tới công trường;</w:t>
      </w:r>
    </w:p>
    <w:p w14:paraId="3E12FAC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phải chịu trách nhiệm về việc đóng gói, xếp hàng, vận chuyển, nhận, dỡ hàng, lưu kho và bảo vệ toàn bộ hàng hóa và các vật dụng khác cần cho công trình; và</w:t>
      </w:r>
    </w:p>
    <w:p w14:paraId="792C42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Nhà thầu phải bồi thường và gánh chịu thiệt hại cho Chủ đầu tư đối với các hư hỏng, mất mát và chi phí (kể cả lệ phí và phí tư pháp) do việc vận chuyển hàng hóa và phải thương lượng và thanh toán toàn bộ yêu cầu đòi đền bù phát sinh từ việc vận tải của họ.</w:t>
      </w:r>
    </w:p>
    <w:p w14:paraId="32067CC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15.12. Thiết bị của Nhà thầu</w:t>
      </w:r>
    </w:p>
    <w:p w14:paraId="3DEEA6D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Nhà thầu phải chịu trách nhiệm đối với toàn bộ thiết bị của Nhà thầu. Khi được đưa tới công trình, thiết bị của Nhà thầu phải là để dùng riêng cho việc thi công công trình. Nhà thầu không được di chuyển ra khỏi công trường bất kỳ một hạng mục thiết bị chủ yếu nào nếu không được sự đồng ý của Chủ đầu tư (hoặc Nhà tư vấn). Tuy nhiên, không yêu cầu phải có sự đồng ý đối với các xe cộ vận chuyển hàng hóa hoặc Nhân lực Nhà thầu ra khỏi công trường.</w:t>
      </w:r>
    </w:p>
    <w:p w14:paraId="0783E5F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15.13. Bảo vệ Môi trường</w:t>
      </w:r>
    </w:p>
    <w:p w14:paraId="6A1B113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thực hiện các giải pháp hợp lý để bảo vệ môi trường (cả trên và ngoài công trường) và hạn chế thiệt hại và ảnh hưởng tới con người và tài sản do ô nhiễm, tiếng ồn và các hậu quả khác từ hoạt động của Nhà thầu gây ra.</w:t>
      </w:r>
    </w:p>
    <w:p w14:paraId="2B708A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đảm bảo rằng các khí thải, chất thải trên mặt đất và dòng thải do hoạt động của Nhà thầu không được vượt quá mức quy định trong các yêu cầu của Chủ đầu tư và không được vượt quá mức quy định của Luật hiện hành.</w:t>
      </w:r>
    </w:p>
    <w:p w14:paraId="1775A61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15.14. Điện, nước và dịch vụ khác</w:t>
      </w:r>
    </w:p>
    <w:p w14:paraId="1771106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trường hợp quy định ở dưới đây, Nhà thầu phải chịu trách nhiệm cung cấp điện, nước và các dịch vụ khác mà Nhà thầu cần.</w:t>
      </w:r>
    </w:p>
    <w:p w14:paraId="678F0F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có quyền sử dụng cho mục đích thi công Công trình việc cung cấp điện, nước và dịch vụ khác có thể có trên công trường mà các chi tiết và giá đã được đưa ra trong các yêu cầu của Chủ đầu tư. Nhà thầu, phải chịu rủi ro và dùng chi phí của mình, cung cấp máy móc thiết bị cần thiết để sử dụng những dịch vụ này và để đo số lượng tiêu thụ.</w:t>
      </w:r>
    </w:p>
    <w:p w14:paraId="7658DB3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Số lượng tiêu thụ và số tiền phải trả (theo giá cả này) cho các dịch vụ phải được chấp thuận hoặc xác định theo khoản 2 Điều 13 và khoản 4 Điều 13. Nhà thầu phải thanh toán những khoản tiền này.</w:t>
      </w:r>
    </w:p>
    <w:p w14:paraId="49DE29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15.15. Thiết bị và vật liệu do Chủ đầu tư cấp (nếu có)</w:t>
      </w:r>
    </w:p>
    <w:p w14:paraId="6AF2300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Chủ đầu tư phải có sẵn các thiết bị của mình (nếu có) để Nhà thầu dùng cho thi công công trình phù hợp với các chi tiết nội dung, bố trí sắp xếp và giá cả được </w:t>
      </w:r>
      <w:r w:rsidRPr="00F050FF">
        <w:rPr>
          <w:rFonts w:ascii="Times New Roman" w:eastAsia="Times New Roman" w:hAnsi="Times New Roman" w:cs="Times New Roman"/>
          <w:color w:val="000000"/>
          <w:sz w:val="28"/>
          <w:szCs w:val="28"/>
          <w:lang w:eastAsia="vi-VN"/>
        </w:rPr>
        <w:lastRenderedPageBreak/>
        <w:t>nêu trong đặc tính kỹ thuật. Trừ khi có quy định khác trong các đặc tính kỹ thuật thì:</w:t>
      </w:r>
    </w:p>
    <w:p w14:paraId="6828AC3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Chủ đầu tư phải chịu trách nhiệm đối với thiết bị của Chủ đầu tư, trừ trường hợp nêu tại tiết (b) dưới đây.</w:t>
      </w:r>
    </w:p>
    <w:p w14:paraId="7B63C4F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phải chịu trách nhiệm đối với từng thiết bị của Chủ đầu tư trong khi người của Nhà thầu vận hành, lái, điều khiển quản lý hoặc kiểm soát nó.</w:t>
      </w:r>
    </w:p>
    <w:p w14:paraId="3D885C2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Số lượng thích hợp và số tiền phải trả (với giá đã nêu) để sử dụng thiết bị của Chủ đầu tư phải được đồng ý hoặc quyết định theo khoản 2 Điều 13 và khoản 4 Điều 13. Nhà thầu phải thanh toán số tiền này cho Chủ đầu tư.</w:t>
      </w:r>
    </w:p>
    <w:p w14:paraId="3342FF2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cung cấp, miễn phí, “các vật liệu do mình cung cấp” (nếu có)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14:paraId="2C44737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được kiểm tra, vật liệu cấp không sẽ phải được Nhà thầu bảo quản và giám sát cẩn thận. Trách nhiệm kiểm tra, bảo quản của Nhà thầu không tách Chủ đầu tư khỏi trách nhiệm đối với sự thiếu hụt, sai sót, lỗi không thấy rõ khi kiểm tra.</w:t>
      </w:r>
    </w:p>
    <w:p w14:paraId="590E30F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15.16. Báo cáo Tiến độ</w:t>
      </w:r>
    </w:p>
    <w:p w14:paraId="107A197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khi có quy định khác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các báo cáo tiến độ thực hiện hàng tháng sẽ được Nhà thầu chuẩn bị và nộp cho Nhà tư vấn với số lượng bản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Báo cáo đầu tiên phải tính từ ngày khởi công đến ngày cuối cùng của tháng đầu. Sau đó, các báo cáo phải được nộp hàng tháng, mỗi báo cáo phải nộp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ngày cuối cùng (của khoảng thời gian liên quan) của tháng.</w:t>
      </w:r>
    </w:p>
    <w:p w14:paraId="372F2B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Báo cáo phải liên tục cho tới khi Nhà thầu hoàn thành toàn bộ công việc còn tồn lại tại thời điểm hoàn thành được nêu trong Biên bản nghiệm thu công trình.</w:t>
      </w:r>
    </w:p>
    <w:p w14:paraId="27B0BF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khi có quy định khác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mỗi báo cáo phải có:</w:t>
      </w:r>
    </w:p>
    <w:p w14:paraId="429C472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Sơ đồ và mô tả chi tiết tiến độ, bao gồm từng giai đoạn thiết kế, mua sắm thiết bị, gia công, vận chuyển tới công trình, thi công, lắp dựng, kiểm tra và vận hành thử;</w:t>
      </w:r>
    </w:p>
    <w:p w14:paraId="006383E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Ảnh mô tả tình trạng gia công chế tạo và tiến độ trên công trường;</w:t>
      </w:r>
    </w:p>
    <w:p w14:paraId="04C9219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Đối với việc gia công chế tạo thiết bị thì tiến độ còn phải mô tả chủng loại vật tư, xuất xứ, tỷ lệ (%) hoàn thành tiến độ và ngày đã bắt đầu hoặc dự kiến sẽ bắt đầu, gồm:</w:t>
      </w:r>
    </w:p>
    <w:p w14:paraId="331A9FC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Bắt đầu gia công chế tạo,</w:t>
      </w:r>
    </w:p>
    <w:p w14:paraId="1F70A28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Thử nghiệm của Nhà thầu,</w:t>
      </w:r>
    </w:p>
    <w:p w14:paraId="3F179A5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iii. Kiểm định của Chủ đầu tư và</w:t>
      </w:r>
    </w:p>
    <w:p w14:paraId="078847B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iv. Vận chuyển và tới công trường;</w:t>
      </w:r>
    </w:p>
    <w:p w14:paraId="12342CA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Các chi tiết về nhân lực và thiết bị của Nhà thầu;</w:t>
      </w:r>
    </w:p>
    <w:p w14:paraId="76A2794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Bản sao tài liệu đảm bảo chất lượng, kết quả thử và chứng chỉ của vật liệu;</w:t>
      </w:r>
    </w:p>
    <w:p w14:paraId="5212AA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e) Danh mục các thay đổi, thông báo được đưa ra theo khoản 2 Điều 13 và thông báo được đưa ra theo khoản 1 Điều 24;</w:t>
      </w:r>
    </w:p>
    <w:p w14:paraId="311DFC5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g) Số liệu thống kê về an toàn, gồm chi tiết của các hoạt động và các trường hợp nguy hại liên quan đến yếu tố môi trường và quan hệ công cộng; và</w:t>
      </w:r>
    </w:p>
    <w:p w14:paraId="6667421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 So sánh tiến độ theo kế hoạch và tiến độ thực tế, với chi tiết của mọi sự việc hoặc tình huống có thể gây nguy hại đến việc hoàn thành theo hợp đồng, và các biện pháp đang (hoặc sẽ) được áp dụng để khắc phục sự chậm trễ.</w:t>
      </w:r>
    </w:p>
    <w:p w14:paraId="225E6E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15.17. An ninh công trường</w:t>
      </w:r>
    </w:p>
    <w:p w14:paraId="1BC3F20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Trừ khi có quy định khác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472922C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Nhà thầu phải chịu trách nhiệm về việc không cho phép những người không có nhiệm vụ vào công trường, và</w:t>
      </w:r>
    </w:p>
    <w:p w14:paraId="102903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Những người có nhiệm vụ được giới hạn trong phạm vi nhân lực của Nhà thầu và của Chủ đầu tư và những người khác do Chủ đầu tư (hoặc người đại diện) thông báo cho Nhà thầu biết, là những người có nhiệm vụ của các Nhà thầu khác do Chủ đầu tư thuê làm việc trên công trường.</w:t>
      </w:r>
    </w:p>
    <w:p w14:paraId="1065838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15.18. Hoạt động của Nhà thầu trên công trường</w:t>
      </w:r>
    </w:p>
    <w:p w14:paraId="21747C8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giới hạn các hoạt động của mình trong phạm vi công trường, và khu vực bổ sung mà Nhà thầu có và được Chủ đầu tư đồng ý là nơi làm việc. Nhà thầu phải chú ý giữ cho thiết bị và nhân lực của mình chỉ hoạt động trong phạm vi công trường và các khu vực bổ sung và giữ cho không lấn sang khu vực lân cận.</w:t>
      </w:r>
    </w:p>
    <w:p w14:paraId="0CDB46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thời gian thi công công trình, Nhà thầu phải giữ cho công trường không bị các cản trở không cần thiết, và phải cất giữ hoặc sắp xếp thiết bị hoặc vật liệu thừa của Nhà thầu. Nhà thầu phải dọn sạch rác và dỡ bỏ công trình tạm ra khỏi công trường khi không cần nữa.</w:t>
      </w:r>
    </w:p>
    <w:p w14:paraId="533054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Biên bản nghiệm thu đã được cấp cho công trình, Nhà thầu phải dọn sạch và đưa đi tất cả thiết bị Nhà thầu, nguyên vật liệu thừa, phế thải xây dựng, rác rưởi và công trình tạm. Nhà thầu phải giữ công trường và công trình trong trạng thái sạch sẽ và an toàn. Tuy nhiên, Nhà thầu có thể để lại công trường, trong giai đoạn thông báo sai sót, những hàng hóa cần để Nhà thầu hoàn thành nghĩa vụ theo hợp đồng.</w:t>
      </w:r>
    </w:p>
    <w:p w14:paraId="0032ABB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15.19. Đào tạo</w:t>
      </w:r>
    </w:p>
    <w:p w14:paraId="32F28AD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tiến hành đào tạo nhân lực của Chủ đầu tư để vận hành và bảo trì công trình trong phạm vi được quy định cụ thể trong các yêu cầu của Chủ đầu tư. Nếu hợp đồng nêu rõ việc đào tạo phải được tiến hành trước khi nghiệm thu công trình, công trình sẽ không được coi là hoàn thành để bàn giao theo khoản 1 Điều 9 cho đến khi đào tạo được hoàn thành.</w:t>
      </w:r>
    </w:p>
    <w:p w14:paraId="1DC5EBA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15.20. Tài liệu hoàn công</w:t>
      </w:r>
    </w:p>
    <w:p w14:paraId="4CEEEDD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chuẩn bị và kịp thời cập nhật một bộ hồ sơ đầy đủ các tài liệu hoàn công về công tác thi công công trình, chỉ rõ chính xác các vị trí, kích cỡ và các chi tiết của công trình xây dựng như đã được thi công. Những tài liệu này sẽ được giữ ở công trường và được sử dụng riêng cho những mục đích của Khoản này. Chủ đầu tư sẽ được cung cấp số lượng bản hồ sơ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của những hồ sơ này trước khi tiến hành kiểm định khi hoàn thành.</w:t>
      </w:r>
    </w:p>
    <w:p w14:paraId="052822F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Ngoài ra, Nhà thầu phải cung cấp cho Chủ đầu tư các bản vẽ hoàn công của các công trình, cho thấy tất cả những chi tiết công trình được thực hiện và trình những bản vẽ đó cho Chủ đầu tư để xem xét phê duyệt theo Điều 5. Nhà thầu sẽ nhận được sự chấp thuận của Chủ đầu tư về kích thước, hệ thống tham chiếu và các chi tiết liên quan khác.</w:t>
      </w:r>
    </w:p>
    <w:p w14:paraId="6FD1EB8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Trước khi cấp biên bản nghiệm thu công trình, Nhà thầu sẽ cung cấp cho Chủ đầu tư những số liệu cụ thể và các bản vẽ hoàn công theo các yêu cầu của Chủ đầu tư. Công trình sẽ không được coi là hoàn thành để nghiệm thu theo khoản 1 Điều 9 khi Chủ đầu tư chưa nhận được những tài liệu này.</w:t>
      </w:r>
    </w:p>
    <w:p w14:paraId="634510F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15.21. Hướng dẫn vận hành và bảo trì</w:t>
      </w:r>
    </w:p>
    <w:p w14:paraId="6BA921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Trước khi tiến hành vận hành thử khi hoàn thành, Nhà thầu phải cung cấp cho Chủ đầu tư những tài liệu hướng dẫn vận hành và bảo trì tạm thời đầy đủ các chi tiết để Chủ đầu tư có thể vận hành, bảo dưỡng, tháo đỡ, lắp đặt lại, điều chỉnh và sửa chữa các thiết bị.</w:t>
      </w:r>
    </w:p>
    <w:p w14:paraId="5279438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Công trình sẽ không được coi là hoàn thành để nghiệm thu theo khoản 1 Điều 9 khi Chủ đầu tư chưa nhận được những tài liệu hướng dẫn chi tiết cuối cùng về vận hành và bảo trì và những tài liệu hướng dẫn khác được nêu cụ thể trong các yêu cầu của Chủ đầu tư cho những mục đích này.</w:t>
      </w:r>
    </w:p>
    <w:p w14:paraId="111FED6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15.22. Các vấn đề khác có liên quan</w:t>
      </w:r>
    </w:p>
    <w:p w14:paraId="10E3691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Tất cả các cổ vật, đồng tiền, đồ cổ hoặc các di vật khác hoặc các hạng mục địa chất hoặc khảo cổ được tìm thấy trên công trường sẽ được đặt dưới sự bảo quản </w:t>
      </w:r>
      <w:r w:rsidRPr="00F050FF">
        <w:rPr>
          <w:rFonts w:ascii="Times New Roman" w:eastAsia="Times New Roman" w:hAnsi="Times New Roman" w:cs="Times New Roman"/>
          <w:color w:val="000000"/>
          <w:sz w:val="28"/>
          <w:szCs w:val="28"/>
          <w:lang w:eastAsia="vi-VN"/>
        </w:rPr>
        <w:lastRenderedPageBreak/>
        <w:t>và thẩm quyền của Chủ đầu tư. Nhà thầu phải chú ý không cho người của mình hoặc người khác lấy đi hoặc làm hư hỏng các đồ vật tìm thấy này.</w:t>
      </w:r>
    </w:p>
    <w:p w14:paraId="7F42E3E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Khi phát hiện ra những đồ vật này, Nhà thầu phải thông báo ngay cho Chủ đầu tư để hướng dẫn giải quyết. Nếu Nhà thầu gặp phải sự chậm trễ và/ hoặc phải chịu chi phí để thực hiện hướng dẫn thì Nhà thầu phải thông báo tiếp cho Chủ đầu tư và có quyền theo khoản 1 Điều 24 yêu cầu:</w:t>
      </w:r>
    </w:p>
    <w:p w14:paraId="442D10B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Kéo dài thời gian bù cho sự chậm trễ này, nếu việc hoàn thành bị hoặc sẽ bị chậm theo khoản 4 Điều 10.</w:t>
      </w:r>
    </w:p>
    <w:p w14:paraId="0FE8395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các chi phí đó và sẽ được tính vào Giá hợp đồng.</w:t>
      </w:r>
    </w:p>
    <w:p w14:paraId="5AECA32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tiếp theo này, Chủ đầu tư (hoặc Nhà tư vấn) phải tiến hành theo khoản 4 Điều 13 để đồng ý hoặc quyết định về những vấn đề này.</w:t>
      </w:r>
    </w:p>
    <w:p w14:paraId="433C2C9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15.23. Các quyền và nghĩa vụ khác theo quy định của pháp luật.</w:t>
      </w:r>
    </w:p>
    <w:p w14:paraId="76878EB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16. Điều chỉnh giá và điều chỉnh hợp đồng</w:t>
      </w:r>
    </w:p>
    <w:p w14:paraId="497C12D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16.1. Điều chỉnh giá hợp đồng</w:t>
      </w:r>
    </w:p>
    <w:p w14:paraId="37EAEF9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Giá hợp đồng được điều chỉnh khi bổ sung khối lượng công việc ngoài phạm vi hợp đồng đã ký hoặc trường hợp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(nếu có). Khi có khối lượng công việc bổ sung ngoài phạm vi hợp đồng đã ký (hoặc không phải thực hiện theo thiết kế) thì các bên phải lập Phụ lục hợp đồng bổ sung, trong đó cần xác định rõ về khối lượng công việc bổ sung (hoặc không phải thực hiện theo thiết kế) và đơn giá áp dụng.</w:t>
      </w:r>
    </w:p>
    <w:p w14:paraId="4AF70E0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Trường hợp bất khả kháng thực hiện theo Điều 23.</w:t>
      </w:r>
    </w:p>
    <w:p w14:paraId="02E24B5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16.2. Điều chỉnh hợp đồng</w:t>
      </w:r>
    </w:p>
    <w:p w14:paraId="3E71C4F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Việc thay đổi có thể được Chủ đầu tư (hoặc Nhà tư vấn) triển khai vào bất cứ thời điểm nào trước khi cấp Biên bản nghiệm thu công trình theo khoản 1 Điều 9 bằng việc yêu cầu thay đổi hoặc do Nhà thầu đề xuất.</w:t>
      </w:r>
    </w:p>
    <w:p w14:paraId="2D9E089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Nhà thầu chỉ được phép tiến hành thay đổi hoặc sửa chữa các công việc khi có sự chấp thuận của Chủ đầu tư (hoặc Nhà tư vấn). Mọi sửa đổi này không làm giảm hoặc vô hiệu hóa hiệu lực hợp đồng.</w:t>
      </w:r>
    </w:p>
    <w:p w14:paraId="22BC063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Nhà thầu không thực hiện được bất kỳ thay đổi nào theo yêu cầu của Chủ đầu tư thì Nhà thầu phải thông báo ngay cho Chủ đầu tư (hoặc Nhà tư vấn) và nêu rõ lý do (i) Nhà thầu không thể có được nhưng phương tiện cần thiết theo yêu cầu cho việc thay đổi, (ii) Việc đó sẽ làm giảm sự an toàn hoặc ổn định của công trình hoặc (iii) Việc đó sẽ ảnh hưởng không tốt đến việc đạt được các bảo lãnh thực hiện. Khi nhận được thông báo này Chủ đầu tư (hoặc Nhà tư vấn) sẽ xem xét quyết định hoặc thay đổi hướng dẫn.</w:t>
      </w:r>
    </w:p>
    <w:p w14:paraId="2247F7E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điều chỉnh hợp đồng khác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3DFF07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16.3. Thủ tục điều chỉnh hợp đồng</w:t>
      </w:r>
    </w:p>
    <w:p w14:paraId="7BD19ED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Khi Chủ đầu tư (hoặc Nhà tư vấn) yêu cầu thay đổi hoặc Nhà thầu đề xuất thay đổi, Nhà thầu sẽ trả lời bằng văn bản lý do tại sao Nhà thầu không thể đáp ứng (nếu là trường hợp đó) hoặc trình:</w:t>
      </w:r>
    </w:p>
    <w:p w14:paraId="33C85AA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Bản mô tả thiết kế được đề xuất và/hoặc công việc sẽ được tiến hành và kế hoạch thực hiện chúng,</w:t>
      </w:r>
    </w:p>
    <w:p w14:paraId="284B895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Đề xuất của Nhà thầu về các thay đổi cần thiết cho Tiến độ thực hiện công việc và thời gian hoàn thành theo Điều 10, và</w:t>
      </w:r>
    </w:p>
    <w:p w14:paraId="74DFECE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Đề xuất của Nhà thầu về việc điều chỉnh Giá hợp đồng.</w:t>
      </w:r>
    </w:p>
    <w:p w14:paraId="4D9012C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(hoặc Nhà tư vấn) ngay sau khi nhận được đề xuất đó sẽ trả lời nêu rõ đồng ý hay không đồng ý hoặc có ý kiến khác. Nhà thầu sẽ không được trì hoãn công việc nào trong khi đợi sự phản hồi từ phía Chủ đầu tư (hoặc Nhà tư vấn).</w:t>
      </w:r>
    </w:p>
    <w:p w14:paraId="2B2DA42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17. Nhà thầu phụ</w:t>
      </w:r>
    </w:p>
    <w:p w14:paraId="10FE4A2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17.1. Quy định chung về nhà thầu phụ</w:t>
      </w:r>
    </w:p>
    <w:p w14:paraId="06705F1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Nhà thầu không được giao lại toàn bộ công việc theo hợp đồng cho thầu phụ thực hiện và phải chịu trách nhiệm trước Chủ đầu tư về chất lượng, tiến độ, an toàn của tất cả công việc hoặc sai sót do thầu phụ của mình thực hiện.</w:t>
      </w:r>
    </w:p>
    <w:p w14:paraId="1FFBC3E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sẽ không cần có sự chấp thuận của Chủ đầu tư (hoặc Nhà tư vấn) về các nhà cung cấp vật liệu hoặc về một hợp đồng thầu phụ mà trong đó Nhà thầu phụ đã được ghi tên trong hợp đồng.</w:t>
      </w:r>
    </w:p>
    <w:p w14:paraId="1898302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Cần phải được sự chấp thuận của Chủ đầu tư (hoặc Nhà tư vấn) đối với bất kỳ Nhà thầu phụ nào chưa được nêu trong hợp đồng.</w:t>
      </w:r>
    </w:p>
    <w:p w14:paraId="217BB52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Nhà thầu phải gửi thông báo cho Chủ đầu tư (hoặc Nhà tư vấn)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trước ngày dự định bắt đầu công việc của mỗi Nhà thầu phụ.</w:t>
      </w:r>
    </w:p>
    <w:p w14:paraId="21E0D45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Mỗi hợp đồng thầu phụ phải có quy định có thể cho phép Chủ đầu tư yêu cầu hợp đồng thầu phụ được nhượng lại cho Chủ đầu tư theo khoản 2 Điều 17 (nếu hoặc khi có thể áp dụng được), hoặc trong trường hợp chấm dứt hợp đồng theo khoản 7 Điều 18.</w:t>
      </w:r>
    </w:p>
    <w:p w14:paraId="493DB7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17.2. Nhượng lại lợi ích của hợp đồng thầu phụ</w:t>
      </w:r>
    </w:p>
    <w:p w14:paraId="5FAE3F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nghĩa vụ của Nhà thầu phụ kéo dài đến sau ngày hết hạn của thời hạn thông báo sai sót có liên quan, và trước ngày hết hạn, Chủ đầu tư (hoặc Nhà tư vấn) chỉ dẫn cho Nhà thầu nhượng lại lợi ích của các nghĩa vụ đó cho Chủ đầu tư thì Nhà thầu phải thực hiện. Trừ khi được quy định khác về việc nhượng lại, Nhà thầu sẽ không còn nghĩa vụ pháp lý với Chủ đầu tư về công việc do Nhà thầu phụ thực hiện, sau khi việc nhượng lại có hiệu lực.</w:t>
      </w:r>
    </w:p>
    <w:p w14:paraId="3AB47D2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17.3. Định nghĩa “Nhà thầu phụ được Chủ đầu tư chỉ định”</w:t>
      </w:r>
    </w:p>
    <w:p w14:paraId="393329C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hợp đồng, “Nhà thầu phụ được Chủ đầu tư chỉ định” là một nhà thầu:</w:t>
      </w:r>
    </w:p>
    <w:p w14:paraId="7AD75A0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Do Chủ đầu tư chỉ định làm nhà thầu phụ cho Nhà thầu để thực hiện một số phần việc chuyên ngành có yêu cầu kỹ thuật cao hoặc khi Nhà thầu không đáp ứng được tiến độ thực hiện hợp đồng sau khi Chủ đầu tư đã yêu cầu, hoặc</w:t>
      </w:r>
    </w:p>
    <w:p w14:paraId="32A51C4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b) Được Chủ đầu tư (hoặc Nhà tư vấn) chỉ dẫn cho Nhà thầu thuê làm nhà thầu phụ.</w:t>
      </w:r>
    </w:p>
    <w:p w14:paraId="033B8F8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17.4. Quyền phản đối việc chỉ định</w:t>
      </w:r>
    </w:p>
    <w:p w14:paraId="1EFD70C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không có bất kỳ nghĩa vụ nào phải thuê một Nhà thầu phụ được Chủ đầu tư chỉ định khi Nhà thầu nêu ra ý kiến từ chối hợp lý bằng cách thông báo cho Chủ đầu tư (hoặc Nhà tư vấn) càng sớm càng tốt với những lý lẽ chi tiết để chứng minh. Việc phản đối được coi là hợp lý, nếu được đưa ra dựa trên những lý do phù hợp trong đó bao gồm những lý do được nêu ra tại đây, trừ khi Chủ đầu tư đồng ý bồi thường cho Nhà thầu về những vấn đề, hoặc hậu quả từ vấn đề nảy sinh:</w:t>
      </w:r>
    </w:p>
    <w:p w14:paraId="7BDB5F9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Có lý do để tin rằng Nhà thầu phụ không đủ khả năng, nguồn lực hoặc sức mạnh tài chính;</w:t>
      </w:r>
    </w:p>
    <w:p w14:paraId="29F060D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Hợp đồng thầu phụ không nêu ra là Nhà thầu phụ được chỉ định sẽ bồi thường cho Nhà thầu về những hậu quả từ sự thiếu thận trọng hoặc sử dụng hàng hóa không đúng mục đích, do Nhà thầu phụ, các đại lý hoặc nhân viên của Nhà thầu phụ gây ra;</w:t>
      </w:r>
    </w:p>
    <w:p w14:paraId="05C0826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Hợp đồng thầu phụ không nêu ra rằng, đối với công việc của hợp đồng thầu phụ (gồm cả thiết kế nếu có) Nhà thầu phụ được chỉ định sẽ:</w:t>
      </w:r>
    </w:p>
    <w:p w14:paraId="4557A93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Cam kết với Nhà thầu những trách nhiệm và nghĩa vụ pháp lý sẽ giúp Nhà thầu miễn được nghĩa vụ và trách nhiệm theo hợp đồng, và</w:t>
      </w:r>
    </w:p>
    <w:p w14:paraId="4F04AB1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Bồi thường cho Nhà thầu về tất cả trách nhiệm và nghĩa vụ pháp lý phát sinh từ hợp đồng hoặc có liên quan đến hợp đồng và từ những hậu quả hoặc bất kỳ sự không thành công nào của Nhà thầu phụ trong việc thực hiện các trách nhiệm hoặc hoàn thành nghĩa vụ pháp lý đó.</w:t>
      </w:r>
    </w:p>
    <w:p w14:paraId="01240C4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17.5. Thanh toán cho Nhà thầu phụ được Chủ đầu tư chỉ định</w:t>
      </w:r>
    </w:p>
    <w:p w14:paraId="5EF732B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Nhà thầu sẽ thanh toán cho Nhà thầu phụ được Chủ đầu tư chỉ định các khoản tiền mà Nhà tư vấn xác định là phải trả theo hợp đồng thầu phụ. Các khoản tiền này cộng với các khoản thanh toán khác sẽ được đưa vào trong giá hợp đồng </w:t>
      </w:r>
      <w:r w:rsidRPr="00F050FF">
        <w:rPr>
          <w:rFonts w:ascii="Times New Roman" w:eastAsia="Times New Roman" w:hAnsi="Times New Roman" w:cs="Times New Roman"/>
          <w:color w:val="000000"/>
          <w:sz w:val="28"/>
          <w:szCs w:val="28"/>
          <w:lang w:eastAsia="vi-VN"/>
        </w:rPr>
        <w:lastRenderedPageBreak/>
        <w:t>theo điểm b của khoản 2 Điều 12, trừ trường hợp được nêu trong khoản 6 Điều 17.</w:t>
      </w:r>
    </w:p>
    <w:p w14:paraId="4C608D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17.6. Bằng chứng đã thanh toán cho Nhà thầu phụ được chỉ định</w:t>
      </w:r>
    </w:p>
    <w:p w14:paraId="2F277E2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Trước khi phát hành một giấy thanh toán bao gồm một khoản tiền có thể trả cho Nhà thầu phụ được Chủ đầu tư chỉ định, Chủ đầu tư (hoặc Nhà tư vấn) có thể yêu cầu Nhà thầu cung cấp bằng chứng hợp lý rằng Nhà thầu phụ được chỉ định đã nhận được tất cả các khoản phù hợp với những giấy thanh toán trước đây, trừ đi khoản bị giảm trừ được áp dụng để giữ lại hoặc các hình thức khác. Trừ khi Nhà thầu:</w:t>
      </w:r>
    </w:p>
    <w:p w14:paraId="191ED4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Nộp cho Nhà tư vấn bằng chứng hợp lý, hoặc</w:t>
      </w:r>
    </w:p>
    <w:p w14:paraId="4EC0111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Giải thích rõ với Chủ đầu tư (hoặc Nhà tư vấn) bằng văn bản rằng Nhà thầu được hưởng một cách hợp lý quyền giữ lại hoặc từ chối thanh toán các khoản này và nộp cho Nhà tư vấn bằng chứng hợp lý rằng Nhà thầu phụ được chỉ định đã được thông báo về việc Nhà thầu được hưởng các quyền đó.</w:t>
      </w:r>
    </w:p>
    <w:p w14:paraId="395D0B7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đó Chủ đầu tư có thể tự thanh toán, trực tiếp cho Nhà thầu phụ được chỉ định, một phần hoặc toàn bộ các khoản tiền đã được xác nhận trước đây (trừ phần giữ lại vẫn thường áp dụng) là khoản được hưởng của Nhà thầu phụ được chỉ định mà Nhà thầu đã không đệ trình được các bằng chứng đã nêu ở điểm a hoặc b trên đây. Nhà thầu sau đó phải thanh toán lại cho Chủ đầu tư khoản tiền mà Chủ đầu tư đã thanh toán trực tiếp cho Nhà thầu phụ được chỉ định.</w:t>
      </w:r>
    </w:p>
    <w:p w14:paraId="418D486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18. Tạm ngừng, chấm dứt hợp đồng bởi Chủ đầu tư</w:t>
      </w:r>
    </w:p>
    <w:p w14:paraId="641F09B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18.1. Thông báo sửa chữa</w:t>
      </w:r>
    </w:p>
    <w:p w14:paraId="15C4356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thực hiện nghĩa vụ theo hợp đồng, Chủ đầu tư có thể ra thông báo yêu cầu Nhà thầu phải thực hiện và sửa chữa các sai sót, hỏng hóc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23408EC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18.2. Tạm ngừng công việc</w:t>
      </w:r>
    </w:p>
    <w:p w14:paraId="7EB309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Chủ đầu tư (hoặc Nhà tư vấn) vào bất cứ thời điểm nào đều có thể hướng dẫn Nhà thầu tạm ngừng thực hiện công việc của một hạng mục hay toàn bộ công </w:t>
      </w:r>
      <w:r w:rsidRPr="00F050FF">
        <w:rPr>
          <w:rFonts w:ascii="Times New Roman" w:eastAsia="Times New Roman" w:hAnsi="Times New Roman" w:cs="Times New Roman"/>
          <w:color w:val="000000"/>
          <w:sz w:val="28"/>
          <w:szCs w:val="28"/>
          <w:lang w:eastAsia="vi-VN"/>
        </w:rPr>
        <w:lastRenderedPageBreak/>
        <w:t>trình khi Nhà thầu không đáp ứng các yêu cầu về chất lượng, tiến độ và an toàn lao động theo hợp đồng đã ký kết. Trong thời gian tạm ngừng đó, Nhà thầu phải bảo vệ, đảm bảo hạng mục hoặc công trình không bị xuống cấp, mất mát hay bị hư hỏng.</w:t>
      </w:r>
    </w:p>
    <w:p w14:paraId="3586AB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(hoặc Nhà tư vấn) sẽ thông báo nguyên nhân tạm ngừng. Nếu và ở phạm vi nguyên nhân được thông báo và là trách nhiệm của Nhà thầu, khi đó Nhà thầu phải chịu hậu quả của việc tạm ngừng.</w:t>
      </w:r>
    </w:p>
    <w:p w14:paraId="0A73167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18.3. Hậu quả của việc tạm ngừng</w:t>
      </w:r>
    </w:p>
    <w:p w14:paraId="7C32421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gặp phải sự chậm trễ và/hoặc phải chịu các chi phí do tuân thủ các hướng dẫn của Chủ đầu tư (hoặc Nhà tư vấn) theo khoản 2 Điều 18 và/hoặc từ việc tiến hành lại công việc, Nhà thầu phải thông báo cho Chủ đầu tư (hoặc Nhà tư vấn) và theo quy định của khoản 1 Điều 24 được:</w:t>
      </w:r>
    </w:p>
    <w:p w14:paraId="2F1EBBF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Gia hạn thời gian để bù cho chậm trễ này, nếu việc hoàn thành bị hoặc sẽ bị chậm theo khoản 4 Điều 10, và</w:t>
      </w:r>
    </w:p>
    <w:p w14:paraId="491E729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các chi phí liên quan được cộng thêm vào Giá hợp đồng.</w:t>
      </w:r>
    </w:p>
    <w:p w14:paraId="301FB02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này, Chủ đầu tư (hoặc Nhà tư vấn) phải tiến hành theo khoản 4 Điều 13 để thống nhất hoặc quyết định những vấn đề này.</w:t>
      </w:r>
    </w:p>
    <w:p w14:paraId="4AB493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không được quyền kéo dài thời gian hay thanh toán các chi phí cho việc sửa các hậu quả do lỗi của Nhà thầu.</w:t>
      </w:r>
    </w:p>
    <w:p w14:paraId="0C808BC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18.4. Thanh toán tiền thiết bị và các vật liệu trong trường hợp tạm ngừng công việc</w:t>
      </w:r>
    </w:p>
    <w:p w14:paraId="3A7F599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được Chủ đầu tư thanh toán giá trị của thiết bị và các vật liệu chưa được vận chuyển đến công trường (vào ngày tạm ngừng) nếu:</w:t>
      </w:r>
    </w:p>
    <w:p w14:paraId="429CB8D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Công việc sử dụng thiết bị hoặc sự cung cấp thiết bị và / hoặc các vật liệu đã bị trì hoãn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và</w:t>
      </w:r>
    </w:p>
    <w:p w14:paraId="116BF8C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Thiết bị và / hoặc các vật liệu này đã được Chủ đầu tư hoặc Nhà tư vấn và Nhà thầu chấp thuận và là tài sản của Chủ đầu tư.</w:t>
      </w:r>
    </w:p>
    <w:p w14:paraId="7633E0F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18.5. Việc tạm ngừng kéo dài quá thời gian quy định</w:t>
      </w:r>
    </w:p>
    <w:p w14:paraId="3F4ACC3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việc tạm ngừng theo khoản 2 Điều 18 đã tiếp tục diễn ra quá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Nhà thầu có thể yêu cầu Chủ đầu tư cho phép tiếp tục tiến hành công việc. Nếu Chủ đầu tư không chấp thuận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Nhà thầu đã yêu cầu, Nhà thầu có thể thông báo cho Chủ đầu tư và coi như việc tạm ngừng sẽ không còn hiệu lực. Nếu việc tạm ngừng ảnh hưởng đến toàn bộ công trình, Nhà thầu có thể thông báo chấm dứt hợp đồng theo khoản 2 Điều 19.</w:t>
      </w:r>
    </w:p>
    <w:p w14:paraId="3389E58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18.6. Tiếp tục tiến hành công việc</w:t>
      </w:r>
    </w:p>
    <w:p w14:paraId="4C381E3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được sự chấp thuận hay hướng dẫn tiếp tục tiến hành công việc của Chủ đầu tư, các bên sẽ cùng kiểm tra công trình, thiết bị và các vật liệu bị ảnh hưởng do việc tạm ngừng. Nhà thầu sẽ sửa chữa chỗ xuống cấp, hư hỏng hay mất mát của công trình, thiết bị hoặc các vật liệu đã xảy ra trong thời gian tạm ngừng.</w:t>
      </w:r>
    </w:p>
    <w:p w14:paraId="1FEB6B6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18.7. Chấm dứt hợp đồng bởi Chủ đầu tư</w:t>
      </w:r>
    </w:p>
    <w:p w14:paraId="25846F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sẽ được quyền chấm dứt hợp đồng nếu Nhà thầu:</w:t>
      </w:r>
    </w:p>
    <w:p w14:paraId="64BCA26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Không tuân thủ khoản 1 Điều 11 hoặc với một thông báo theo khoản 1 Điều 18,</w:t>
      </w:r>
    </w:p>
    <w:p w14:paraId="33AF147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Bỏ dở Công trình hoặc thể hiện rõ ràng ý định không tiếp tục thực hiện nghĩa vụ theo hợp đồng hoặc liên tục không thực hiện công việc theo hợp đồng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5EB2262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Không có lý do chính đáng mà lại không tiếp tục công trình theo Điều 10,</w:t>
      </w:r>
    </w:p>
    <w:p w14:paraId="736D79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Giao lại cho thầu phụ toàn bộ công việc hoặc chuyển nhượng hợp đồng mà không có sự thỏa thuận của Chủ đầu tư,</w:t>
      </w:r>
    </w:p>
    <w:p w14:paraId="49D0C3F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Bị phá sản.</w:t>
      </w:r>
    </w:p>
    <w:p w14:paraId="68F9E9F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thuộc một trong những trường hợp này, Chủ đầu tư có thể, bằng cách thông báo cho Nhà thầu trước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xml:space="preserve">], về việc chấm dứt hợp đồng và trục xuất Nhà thầu ra khỏi công trường. Tuy nhiên, trong </w:t>
      </w:r>
      <w:r w:rsidRPr="00F050FF">
        <w:rPr>
          <w:rFonts w:ascii="Times New Roman" w:eastAsia="Times New Roman" w:hAnsi="Times New Roman" w:cs="Times New Roman"/>
          <w:color w:val="000000"/>
          <w:sz w:val="28"/>
          <w:szCs w:val="28"/>
          <w:lang w:eastAsia="vi-VN"/>
        </w:rPr>
        <w:lastRenderedPageBreak/>
        <w:t>trường hợp tại phần (đ), Chủ đầu tư có thể thông báo chấm dứt hợp đồng ngay lập tức.</w:t>
      </w:r>
    </w:p>
    <w:p w14:paraId="5691746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Sự lựa chọn của Chủ đầu tư trong việc quyết định chấm dứt hợp đồng sẽ không làm ảnh hưởng đến các quyền lợi khác của Chủ đầu tư, theo hợp đồng.</w:t>
      </w:r>
    </w:p>
    <w:p w14:paraId="252BA52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rời Công trường và chuyển các hàng hóa cần thiết, các tài liệu của Nhà thầu và các hồ sơ thiết kế khác của Nhà thầu cho Chủ đầu tư. Tuy nhiên, Nhà thầu sẽ cố gắng hết mức để tuân thủ ngay lập tức các hướng dẫn hợp lý được nêu trong thông báo (i) chuyển nhượng hợp đồng thầu phụ, và (ii) bảo vệ tính mạng và tài sản hay cho sự an toàn của công trình.</w:t>
      </w:r>
    </w:p>
    <w:p w14:paraId="166BAE2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chấm dứt hợp đồng, Chủ đầu tư có thể hoàn thành Công trình và/hoặc sắp đặt cho các đơn vị khác thực hiện. Chủ đầu tư và các đơn vị này khi đó có thể sử dụng bất cứ hàng hóa, tài liệu nào của Nhà thầu nào và các tài liệu thiết kế khác do Nhà thầu thực hiện hoặc do đại diện Nhà thầu thực hiện.</w:t>
      </w:r>
    </w:p>
    <w:p w14:paraId="3C05A22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sẽ thông báo rằng thiết bị của Nhà thầu và các Công trình tạm sẽ được trả lại cho Nhà thầu ở tại hoặc gần Công trường. Nhà thầu sẽ ngay lập tức sắp xếp để chuyển đi, rủi ro và chi phí cho việc này sẽ do Nhà thầu chịu. Tuy nhiên, nếu tại thời điểm đó Nhà thầu vẫn còn nợ Chủ đầu tư một hoặc nhiều khoản thanh toán thì Chủ đầu tư được quyền bán chúng để lấy lại tiền, số tiền dư ra sẽ được trả cho Nhà thầu.</w:t>
      </w:r>
    </w:p>
    <w:p w14:paraId="3F29A52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18.8. Xác định giá vào ngày chấm dứt hợp đồng</w:t>
      </w:r>
    </w:p>
    <w:p w14:paraId="3BB1A8D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Ngay khi thông báo chấm dứt theo khoản 7 Điều 18 có hiệu lực, Chủ đầu tư theo khoản 4 Điều 13 sẽ đồng ý hoặc xác định giá trị của công trình, hàng hóa và tài liệu của Nhà thầu và các khoản tiền phải thanh toán cho Nhà thầu cho các công việc được thực hiện theo đúng hợp đồng.</w:t>
      </w:r>
    </w:p>
    <w:p w14:paraId="29A78B5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18.9. Thanh toán sau khi chấm dứt hợp đồng</w:t>
      </w:r>
    </w:p>
    <w:p w14:paraId="1B9846E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thông báo chấm dứt hợp đồng theo khoản 7 Điều 18 có hiệu lực, Chủ đầu tư có thể:</w:t>
      </w:r>
    </w:p>
    <w:p w14:paraId="3BE56A7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Tiến hành theo khoản 2 Điều 13,</w:t>
      </w:r>
    </w:p>
    <w:p w14:paraId="6B31D01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b) Không thanh toán thêm cho Nhà thầu cho đến khi chi phí thiết kế (nếu có), thi công, hoàn thành và sửa chữa các sai sót và hư hỏng do chậm trễ trong hoàn thành (nếu có) và các chi phí khác mà Chủ đầu tư chịu đã được thiết lập và/hoặc</w:t>
      </w:r>
    </w:p>
    <w:p w14:paraId="7109B8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Thu lại từ Nhà thầu các phí tổn do hư hỏng, mất mát mà Chủ đầu tư phải chịu và các chi phí thêm khác của việc hoàn thành Công trình, sau khi rà soát các khoản nợ của Nhà thầu theo khoản 8 Điều 18. Sau khi đã thu hồi lại từ các mất mát, hư hỏng và các chi phí thêm, Chủ đầu tư sẽ thanh toán phần tiền cân đối cho Nhà thầu.</w:t>
      </w:r>
    </w:p>
    <w:p w14:paraId="1CFA1F7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18.10. Quyền chấm dứt hợp đồng của Chủ đầu tư</w:t>
      </w:r>
    </w:p>
    <w:p w14:paraId="4296DAA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có quyền chấm dứt Hợp đồng vào bất cứ lúc nào thuận tiện cho Chủ đầu tư, bằng cách thông báo cho Nhà thầu việc chấm dứt Hợp đồng đối với các trường hợp quy định tại khoản 7 Điều này. Việc chấm dứt này sẽ có hiệu lực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ngày đến sau của các thời điểm (i) Nhà thầu nhận được thông báo này của Chủ đầu tư hoặc (ii) Chủ đầu tư trả lại Bảo lãnh thực hiện. Chủ đầu tư sẽ không được chấm dứt hợp đồng theo Khoản này để tự thi công công trình hoặc sắp xếp cho để Nhà thầu khác thi công công trình.</w:t>
      </w:r>
    </w:p>
    <w:p w14:paraId="304EDCC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chấm dứt hợp đồng, Nhà thầu phải tiến hành theo khoản 3 Điều 19 và sẽ được thanh toán theo khoản 9 Điều 18.</w:t>
      </w:r>
    </w:p>
    <w:p w14:paraId="5C78D3A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19. Tạm ngừng chấm dứt hợp đồng bởi Nhà thầu</w:t>
      </w:r>
    </w:p>
    <w:p w14:paraId="225B7B5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19.1. Quyền tạm ngừng công việc của Nhà thầu</w:t>
      </w:r>
    </w:p>
    <w:p w14:paraId="2A9786C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Chủ đầu tư không tuân thủ khoản 3 Điều 12, Nhà thầu có thể, sau khi thông báo cho Chủ đầu tư không muộn hơn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sẽ tạm ngừng công việc (hoặc giảm tỷ lệ công việc) trừ khi và cho đến khi Nhà thầu được tạm ứng, thanh toán theo các điều khoản của hợp đồng, tùy từng trường hợp và như đã mô tả trong thông báo.</w:t>
      </w:r>
    </w:p>
    <w:p w14:paraId="1219854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Việc tạm ngừng công việc của Nhà thầu theo khoản này không làm ảnh hưởng đến quyền lợi của Nhà thầu đối với các chi phí tài chính theo điểm đ khoản 3 Điều 12 và để chấm dứt hợp đồng theo khoản 2 Điều 19.</w:t>
      </w:r>
    </w:p>
    <w:p w14:paraId="781A2B6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tiếp đó nhận được tạm ứng hoặc thanh toán (như đã nêu trong Khoản tương ứng và trong thông báo trên) trước khi thông báo chấm dứt hợp đồng, Nhà thầu phải tiếp tục tiến hành công việc trở lại như bình thường ngay khi có thể được.</w:t>
      </w:r>
    </w:p>
    <w:p w14:paraId="1F01483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phải chịu sự chậm trễ và/hoặc các chi phí phát sinh là hậu quả của việc tạm ngừng công việc (hoặc do giảm tỷ lệ công việc) theo Khoản này, Nhà thầu phải thông báo cho Chủ đầu tư và theo khoản 1 Điều 24 có quyền:</w:t>
      </w:r>
    </w:p>
    <w:p w14:paraId="0F3B7E3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Gia hạn thời gian để bù cho sự chậm trễ như vậy, nếu việc hoàn thành đang hoặc sẽ bị chậm trễ theo khoản 4 Điều 10, và</w:t>
      </w:r>
    </w:p>
    <w:p w14:paraId="78657B2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cho chi phí đó cộng thêm lợi nhuận hợp lý, được tính vào giá hợp đồng.</w:t>
      </w:r>
    </w:p>
    <w:p w14:paraId="6831DD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này, Chủ đầu tư sẽ đồng ý hoặc quyết định các vấn đề này theo khoản 4 Điều 13.</w:t>
      </w:r>
    </w:p>
    <w:p w14:paraId="5C02FED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19.2. Chấm dứt hợp đồng bởi Nhà thầu</w:t>
      </w:r>
    </w:p>
    <w:p w14:paraId="79F6E58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được quyền chấm dứt hợp đồng nếu:</w:t>
      </w:r>
    </w:p>
    <w:p w14:paraId="0FD0561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Nhà thầu không nhận được số tiền được thanh toán đúng theo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hết hạn thời gian thanh toán được nêu trong điểm b khoản 3 Điều 12 mà việc thanh toán phải được tiến hành trong thời gian đó (trừ việc giảm trừ theo khoản 2 Điều 13,</w:t>
      </w:r>
    </w:p>
    <w:p w14:paraId="4682A4E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Chủ đầu tư về cơ bản không thực hiện nghĩa vụ theo hợp đồng,</w:t>
      </w:r>
    </w:p>
    <w:p w14:paraId="1CFD7D9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Nhà thầu phải ngừng công việc liên tục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do lỗi của Chủ đầu tư,</w:t>
      </w:r>
    </w:p>
    <w:p w14:paraId="43C73EB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Việc tạm ngừng bị kéo dài ảnh hưởng đến toàn bộ công trình như được mô tả trong khoản 5 Điều 18, hoặc</w:t>
      </w:r>
    </w:p>
    <w:p w14:paraId="4DBD521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đ) Chủ đầu tư bị phá sản hoặc giải thể.</w:t>
      </w:r>
    </w:p>
    <w:p w14:paraId="7303EA6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bất cứ sự kiện hoặc trường hợp nào được nêu trên, Nhà thầu có thể thông báo trước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cho Chủ đầu tư để chấm dứt hợp đồng. Tuy nhiên trong trường hợp của điểm (đ) Nhà thầu có thể thông báo chấm dứt hợp đồng ngay lập tức.</w:t>
      </w:r>
    </w:p>
    <w:p w14:paraId="7843DF9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19.3. Ngừng Công việc và di dời thiết bị của Nhà thầu</w:t>
      </w:r>
    </w:p>
    <w:p w14:paraId="5EE54EA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chấm dứt hợp đồng theo khoản 10 Điều 18 hoặc khoản 2 Điều 19 đã có hiệu lực, Nhà thầu sẽ ngay lập tức:</w:t>
      </w:r>
    </w:p>
    <w:p w14:paraId="1E06B8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Ngừng tất cả các công việc thêm, ngoại trừ các công việc đã được Chủ đầu tư hướng dẫn để bảo vệ con người và tài sản hoặc an toàn của công trình.</w:t>
      </w:r>
    </w:p>
    <w:p w14:paraId="02E5C42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Chuyển giao toàn bộ tài liệu của Nhà thầu, thiết bị, các vật liệu và các công việc khác mà Nhà thầu đã được thanh toán, và</w:t>
      </w:r>
    </w:p>
    <w:p w14:paraId="43A36A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Di dời tất cả hàng hóa khỏi công trường, ngoại trừ các thứ cần thiết cho an toàn và rời khỏi công trường.</w:t>
      </w:r>
    </w:p>
    <w:p w14:paraId="6F3E877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19.4. Thanh toán khi chấm dứt hợp đồng</w:t>
      </w:r>
    </w:p>
    <w:p w14:paraId="4CE0D7E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thông báo chấm dứt hợp đồng theo khoản 2 Điều 19 đã có hiệu lực, Chủ đầu tư sẽ ngay lập tức:</w:t>
      </w:r>
    </w:p>
    <w:p w14:paraId="68C848F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Trả lại bảo lãnh thực hiện hợp đồng, bảo lãnh tiền tạm ứng hợp đồng và các bảo đảm khác có liên quan cho Nhà thầu,</w:t>
      </w:r>
    </w:p>
    <w:p w14:paraId="66A4B3A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cho Nhà thầu theo khoản 9 Điều 18, và</w:t>
      </w:r>
    </w:p>
    <w:p w14:paraId="578BF74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Thanh toán cho Nhà thầu những thiệt hại hoặc mất mát hư hỏng khác mà Nhà thầu phải chịu do việc chấm dứt hợp đồng này.</w:t>
      </w:r>
    </w:p>
    <w:p w14:paraId="2F9A968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20. Bảo hiểm và bảo hành công trình</w:t>
      </w:r>
    </w:p>
    <w:p w14:paraId="588D2E7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20.1. Bảo hiểm</w:t>
      </w:r>
    </w:p>
    <w:p w14:paraId="3B3CE71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bên phải mua các loại bảo hiểm bắt buộc theo quy định của pháp Luật; các loại bảo hiểm tự nguyện khác do các bên tự thỏa thuận.</w:t>
      </w:r>
    </w:p>
    <w:p w14:paraId="2A7974D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20.2. Bảo hành</w:t>
      </w:r>
    </w:p>
    <w:p w14:paraId="1083DA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biên bản nghiệm thu công trình, hạng mục công trình để đưa vào sử dụng Nhà thầu phải:</w:t>
      </w:r>
    </w:p>
    <w:p w14:paraId="2D5AD4C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Thực hiện thời gian bảo hành công trình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Bảo hành thiết bị theo quy định của nhà sản xuất;</w:t>
      </w:r>
    </w:p>
    <w:p w14:paraId="10A0B1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Nộp cho Chủ đầu tư Bảo đảm thực hiện bảo hành công trình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ngày nhận được Biên bản nghiệm thu công trình, hạng mục công trình để đưa vào sử dụng. Bảo đảm thực hiện bảo hành này phải có giá trị cho đến hết thời gian bảo hành và phải do một thể nhân hoặc pháp nhân cấp và phải theo mẫu quy định trong Phần 5 về [Các biểu mẫu] hoặc mẫu khác thì phải được Chủ đầu tư chấp thuận;</w:t>
      </w:r>
    </w:p>
    <w:p w14:paraId="7FCA315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Trong thời gian bảo hành công trình, bảo hành thiết bị Nhà thầu phải sửa chữa mọi sai sót, khiếm khuyết do lỗi của Nhà thầu gây ra trong quá trình thi công xây dựng công trình bằng chi phí của Nhà thầu. Việc sửa chữa các lỗi này phải được bắt đầu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Nhà thầu phải thanh toán cho bên thứ ba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thông báo của Chủ đầu tư về các khoản thanh toán này. Trường hợp, hết hạn thanh toán mà Nhà thầu vẫn không thanh toán các khoản chi phí này thì Chủ đầu tư sẽ thực hiện theo Điều 24 để yêu cầu Nhà thầu phải thanh toán.</w:t>
      </w:r>
    </w:p>
    <w:p w14:paraId="0AD3D2F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21. Trách nhiệm đối với các sai sót</w:t>
      </w:r>
    </w:p>
    <w:p w14:paraId="7B51FB7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21.1. Hoàn thành Công việc còn dở dang và sửa chữa sai sót</w:t>
      </w:r>
    </w:p>
    <w:p w14:paraId="1328EFF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Để công trình và tài liệu của Nhà thầu và mỗi hạng mục luôn ở trong tình trạng theo hợp đồng quy định (trừ trường hợp bị hỏng) đến ngày hết hạn của thời hạn thông báo sai sót, Nhà thầu sẽ phải:</w:t>
      </w:r>
    </w:p>
    <w:p w14:paraId="248B2B7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Hoàn thành các công việc còn tồn đọng vào ngày đã nêu trong Biên bản nghiệm thu trong khoảng thời gian hợp lý mà Chủ đầu tư yêu cầu, và</w:t>
      </w:r>
    </w:p>
    <w:p w14:paraId="0A0ECE9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Thực hiện các công việc sửa chữa các sai sót hoặc hư hỏng do Chủ đầu tư thông báo vào ngày hoặc trước thời hạn thông báo sai sót của công trình hay hạng mục hết hạn.</w:t>
      </w:r>
    </w:p>
    <w:p w14:paraId="7519563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sai sót xuất hiện hoặc hư hỏng xảy ra, Nhà thầu sẽ được Chủ đầu tư thông báo.</w:t>
      </w:r>
    </w:p>
    <w:p w14:paraId="680C8AF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21.2. Chi phí sửa chữa sai sót</w:t>
      </w:r>
    </w:p>
    <w:p w14:paraId="443CE90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Tất cả công việc được nêu trong điểm b của khoản 1 Điều 21 sẽ được tiến hành và Nhà thầu phải chịu rủi ro và các chi phí, nếu và trong trường hợp:</w:t>
      </w:r>
    </w:p>
    <w:p w14:paraId="6FC542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Thiết bị, các vật liệu hoặc tay nghề không phù hợp với hợp đồng,</w:t>
      </w:r>
    </w:p>
    <w:p w14:paraId="7D9DE3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không tuân thủ các nghĩa vụ khác.</w:t>
      </w:r>
    </w:p>
    <w:p w14:paraId="2D3981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và trong trường hợp sai sót là do nguyên nhân khác, Nhà thầu sẽ được Chủ đầu tư thông báo ngay lập tức và khi đó sẽ áp dụng khoản 3 Điều 16.</w:t>
      </w:r>
    </w:p>
    <w:p w14:paraId="122404A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21.3. Kéo dài thêm thời hạn thông báo sai sót</w:t>
      </w:r>
    </w:p>
    <w:p w14:paraId="0AD2716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Theo khoản 2 Điều 13 Chủ đầu tư sẽ được quyền kéo dài thêm thời hạn thông báo sai sót về công trình hoặc hạng mục nếu và trong trường hợp công trình, hạng mục công trình hay một bộ phận chính của Nhà máy (tùy tùng trường hợp và sau khi đã nghiệm thu) không thể sử dụng được theo đúng mục đích đã định do sai sót hoặc hư hỏng. Tuy nhiên, thời gian thông báo sai sót sẽ không được kéo dài quá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465538E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việc cung cấp và/hoặc lắp đặt thiết bị và / hoặc các vật liệu bị tạm ngừng theo khoản 2 Điều 18 hay khoản 1 Điều 19, theo Điều này nghĩa vụ của Nhà thầu sẽ không áp dụng cho những sai sót hoặc hư hỏng xảy ra quá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Thời gian thông báo sai sót hết hiệu lực.</w:t>
      </w:r>
    </w:p>
    <w:p w14:paraId="4E74265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21.4. Không sửa chữa được sai sót</w:t>
      </w:r>
    </w:p>
    <w:p w14:paraId="58EFDB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Nếu Nhà thầu không sửa chữa được các sai sót hay hư hỏng trong khoảng thời gian hợp lý, Chủ đầu tư hoặc đại diện của Chủ đầu tư có thể ấn định ngày để sửa chữa các sai sót hay hư hỏng. Nhà thầu sẽ được thông báo về ngày này.</w:t>
      </w:r>
    </w:p>
    <w:p w14:paraId="04C6AB6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sửa chữa được các sai sót hay hư hỏng vào ngày đã thông báo và việc sửa chữa sẽ được thực hiện mà Nhà thầu phải chịu chi phí theo khoản 2 Điều 21, Chủ đầu tư (tùy theo lựa chọn) có thể:</w:t>
      </w:r>
    </w:p>
    <w:p w14:paraId="54AA7FE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Tự tiến hành công việc hoặc thuê người khác theo cách thức hợp lý và Nhà thầu phải chịu mọi chi phí, nhưng Nhà thầu sẽ không chịu trách nhiệm về công việc này; và Nhà thầu theo khoản 2 Điều 13 phải trả cho Chủ đầu tư những chi phí hợp lý phát sinh từ việc Chủ đầu tư sửa chữa các sai sót hoặc hư hỏng;</w:t>
      </w:r>
    </w:p>
    <w:p w14:paraId="2BFAD4C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Khấu trừ hợp lý trong Giá hợp đồng theo khoản 4 Điều 13; hoặc</w:t>
      </w:r>
    </w:p>
    <w:p w14:paraId="50C1D82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Nếu sai sót hoặc hư hỏng dẫn đến việc Chủ đầu tư về cơ bản bị mất toàn bộ lợi ích từ công trình hay phần lớn công trình, sẽ chấm dứt toàn bộ hợp đồng hay phần lớn công trình không thể đưa vào sử dụng cho mục đích đã định. Khi đó, kể cả trường hợp không được quy định tại hợp đồng, Chủ đầu tư sẽ được quyền lấy lại toàn bộ số tiền đã trả cho Nhà thầu để xây dựng công trình hoặc một phần công trình đó (tùy từng trường hợp cụ thể) cộng thêm chi phí tài chính và chi phí tháo dỡ phần công trình đó, dọn dẹp công trường và trả thiết bị, các vật liệu lại cho Nhà thầu.</w:t>
      </w:r>
    </w:p>
    <w:p w14:paraId="378DD4F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21.5. Di chuyển sản phẩm bị sai sót</w:t>
      </w:r>
    </w:p>
    <w:p w14:paraId="572FD32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sai sót hoặc hư hỏng không thể sửa chữa tốt ngay trên công trường được và được Chủ đầu tư chấp thuận, Nhà thầu có thể chuyển khỏi công trường thiết bị hoặc cấu kiện bị sai sót hay hư hỏng để sửa chữa. Việc chấp thuận của Chủ đầu tư, trong trường hợp cần thiết, sẽ cần bảo đảm thông qua việc tăng số tiền bảo lãnh hợp đồng của Nhà thầu tương đương với khoản chi phí thay thế toàn bộ các phần này, hay đưa ra các hình thức bảo đảm phù hợp khác.</w:t>
      </w:r>
    </w:p>
    <w:p w14:paraId="60C5888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21.6. Các kiểm định thêm</w:t>
      </w:r>
    </w:p>
    <w:p w14:paraId="1514078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Nếu việc sửa chữa sai sót hoặc hư hỏng có thể ảnh hưởng đến sự vận hành của công trình, Chủ đầu tư có thể yêu cầu tiến hành lại bất cứ cuộc kiểm định nào nêu trong hợp đồng, bao gồm cả các cuộc kiểm định khi hoàn thành và/hoặc kiểm định sau khi hoàn thành. Yêu cầu này có thể được thông báo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đã sửa chữa sai sót hoặc hư hỏng.</w:t>
      </w:r>
    </w:p>
    <w:p w14:paraId="3C708C8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kiểm định này phải được tiến hành theo các điều kiện được áp dụng cho các kiểm định trước, chỉ khác là được tiến hành bằng sự rủi ro và kinh phí của bên chịu trách nhiệm theo khoản 2 Điều 21.</w:t>
      </w:r>
    </w:p>
    <w:p w14:paraId="44CBAE0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21.7. Nhà thầu tìm nguyên nhân</w:t>
      </w:r>
    </w:p>
    <w:p w14:paraId="54E0D3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nếu Chủ đầu tư (hoặc Nhà tư vấn) yêu cầu, tìm nguyên nhân dẫn đến sai sót theo chỉ dẫn của Nhà tư vấn. Trừ khi sai sót đã được sửa chữa bằng chi phí của Nhà thầu theo khoản 2 Điều 21, chi phí của việc tìm kiếm nguyên nhân cộng với lợi nhuận hợp lý sẽ được Chủ đầu tư đồng ý hoặc quyết định theo khoản 4 Điều 13 và sẽ được tính vào Giá hợp đồng.</w:t>
      </w:r>
    </w:p>
    <w:p w14:paraId="501091D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22. Thưởng, phạt do vi phạm hợp đồng và trách nhiệm bồi thường thiệt hại</w:t>
      </w:r>
    </w:p>
    <w:p w14:paraId="26B80B2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22.1. Thưởng hoàn thành tốt hợp đồng</w:t>
      </w:r>
    </w:p>
    <w:p w14:paraId="7D90780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thực hiện hợp đồng đảm bảo chất lượng theo quy định với thời gian sớm hơn thời gian quy định tại hợp đồng này thì được Chủ đầu tư xem xét thưởng hợp đồng với mức thưởng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cho mỗi (ngày, tuần, tháng ...) thực hiện xong sớm hơn và tối đa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2A5ACD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22.2. Phạt vi phạm hợp đồng</w:t>
      </w:r>
    </w:p>
    <w:p w14:paraId="7891A4B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vi phạm về thời gian thực hiện hợp đồng mà không do sự kiện bất khả kháng hoặc không do lỗi của Chủ đầu tư gây ra, Nhà thầu sẽ chịu phạt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Tổng giá trị phạt không quá 12% giá trị phần hợp đồng bị vi phạm.</w:t>
      </w:r>
    </w:p>
    <w:p w14:paraId="0667E6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Nếu Nhà thầu vi phạm chất lượng theo quy định tại hợp đồng này cũng như theo các quy định hiện hành thì Nhà thầu phải phá đi làm lại, chi phí cho việc </w:t>
      </w:r>
      <w:r w:rsidRPr="00F050FF">
        <w:rPr>
          <w:rFonts w:ascii="Times New Roman" w:eastAsia="Times New Roman" w:hAnsi="Times New Roman" w:cs="Times New Roman"/>
          <w:color w:val="000000"/>
          <w:sz w:val="28"/>
          <w:szCs w:val="28"/>
          <w:lang w:eastAsia="vi-VN"/>
        </w:rPr>
        <w:lastRenderedPageBreak/>
        <w:t>phá đi làm lại và thiệt hại khác do Nhà thầu chịu. Ngoài ra, nếu chậm hoàn thành công trình, Nhà thầu còn chịu phạt vi phạm thời gian hợp đồng nêu trên.</w:t>
      </w:r>
    </w:p>
    <w:p w14:paraId="5AFA12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22.3. Bồi thường thiệt hại</w:t>
      </w:r>
    </w:p>
    <w:p w14:paraId="46B10B1C"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Ngoài mức phạt do vi phạm hợp đồng theo quy định tại khoản 2 Điều 22, các bên còn phải chịu trách nhiệm do vi phạm hợp đồng xây dựng được quy định cụ thể tại Điều 43 Nghị định số </w:t>
      </w:r>
      <w:hyperlink r:id="rId12" w:tgtFrame="_blank" w:tooltip="Nghị định 37/2015/NĐ-CP" w:history="1">
        <w:r w:rsidRPr="00F050FF">
          <w:rPr>
            <w:rFonts w:ascii="Times New Roman" w:eastAsia="Times New Roman" w:hAnsi="Times New Roman" w:cs="Times New Roman"/>
            <w:color w:val="0E70C3"/>
            <w:sz w:val="28"/>
            <w:szCs w:val="28"/>
            <w:lang w:eastAsia="vi-VN"/>
          </w:rPr>
          <w:t>37/2015/NĐ-CP</w:t>
        </w:r>
      </w:hyperlink>
      <w:r w:rsidRPr="00F050FF">
        <w:rPr>
          <w:rFonts w:ascii="Times New Roman" w:eastAsia="Times New Roman" w:hAnsi="Times New Roman" w:cs="Times New Roman"/>
          <w:color w:val="000000"/>
          <w:sz w:val="28"/>
          <w:szCs w:val="28"/>
          <w:lang w:eastAsia="vi-VN"/>
        </w:rPr>
        <w:t> ngày 22/4/2015 của Chính phủ quy định chi tiết về hợp đồng xây dựng.</w:t>
      </w:r>
    </w:p>
    <w:p w14:paraId="1103FE9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22.4. Sự cẩn trọng của Nhà thầu đối với công trình</w:t>
      </w:r>
    </w:p>
    <w:p w14:paraId="614A193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chịu hoàn toàn trách nhiệm đối với việc bảo đảm công trình và hàng hóa từ ngày khởi công cho đến ngày phát hành Biên bản nghiệm thu hoặc coi như được phát hành theo khoản 1 Điều 9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72B6BF6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trách nhiệm được chuyển một cách phù hợp cho Chủ đầu tư, Nhà thầu sẽ nhận trách nhiệm bảo đảm cho toàn bộ công việc còn tồn lại chưa giải quyết xong vào ngày được nêu trong Biên bản nghiệm thu cho đến khi các công việc này được hoàn thành.</w:t>
      </w:r>
    </w:p>
    <w:p w14:paraId="67D8C8F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bất cứ việc mất mát hay hư hỏng nào xảy ra cho công trình, hàng hóa hoặc tài liệu của Nhà thầu nào trong khoảng thời gian Nhà thầu đang chịu trách nhiệm bảo đảm, do bất cứ lí do nào không được liệt kê trong khoản 1 Điều 23, Nhà thầu sẽ phải sửa chữa những mất mát hay hư hỏng bằng sự rủi ro và chi phí của Nhà thầu, để công trình, hàng hóa và tài liệu của Nhà thầu đúng với hợp đồng.</w:t>
      </w:r>
    </w:p>
    <w:p w14:paraId="02A3DA0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Nhà thầu sẽ phải chịu trách nhiệm đối với bất cứ hỏng hóc hay mất mát do các hoạt động mà Nhà thầu thực hiện sau khi Biên bản nghiệm thu đã được phát hành. Nhà thầu phải chịu trách nhiệm đối với bất cứ một hỏng hóc hay mất mát </w:t>
      </w:r>
      <w:r w:rsidRPr="00F050FF">
        <w:rPr>
          <w:rFonts w:ascii="Times New Roman" w:eastAsia="Times New Roman" w:hAnsi="Times New Roman" w:cs="Times New Roman"/>
          <w:color w:val="000000"/>
          <w:sz w:val="28"/>
          <w:szCs w:val="28"/>
          <w:lang w:eastAsia="vi-VN"/>
        </w:rPr>
        <w:lastRenderedPageBreak/>
        <w:t>xảy ra sau khi Biên bản nghiệm thu đã được phát hành và cả những việc xảy ra trước đó mà trách nhiệm thuộc Nhà thầu.</w:t>
      </w:r>
    </w:p>
    <w:p w14:paraId="62F0B80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22.5. Quyền sở hữu công nghiệp và trí tuệ</w:t>
      </w:r>
    </w:p>
    <w:p w14:paraId="47D1C5A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khoản này, “sự xâm phạm” nghĩa là sự xâm phạm (hay bị cho là xâm phạm) bất cứ một bằng sáng chế, thiết kế đã đăng ký, quyền sao chụp, nhãn hiệu, mác thương mại, bí mật thương mại hay quyền sở hữu công nghiệp và trí tuệ khác liên quan đến công trình; và “khiếu nại” nghĩa là sự đòi hỏi quyền lợi (hay kiện tụng đòi hỏi quyền lợi) do thấy rằng bị xâm phạm.</w:t>
      </w:r>
    </w:p>
    <w:p w14:paraId="559997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Khi một Bên không gửi thông báo cho Bên kia về bất cứ khiếu nại nào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từ khi tiếp nhận khiếu nại, Bên thứ nhất sẽ bị coi là không phải bồi thường theo khoản này.</w:t>
      </w:r>
    </w:p>
    <w:p w14:paraId="00625DE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bồi thường và gánh chịu tổn hại cho Nhà thầu đối với bất kỳ khiếu nại cho rằng bị xâm phạm trên cơ sở:</w:t>
      </w:r>
    </w:p>
    <w:p w14:paraId="58B9687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Một kết quả không tránh khỏi từ sự tuân thủ của Nhà thầu đối với các yêu cầu của Chủ đầu tư, hay</w:t>
      </w:r>
    </w:p>
    <w:p w14:paraId="5BE99F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Kết quả của việc công trình đang được sử dụng bởi Chủ đầu tư:</w:t>
      </w:r>
    </w:p>
    <w:p w14:paraId="2C9CE7A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Vì một mục đích khác so với mục đích được chỉ ra hoặc được diễn giải một cách hợp lý từ hợp đồng, hoặc</w:t>
      </w:r>
    </w:p>
    <w:p w14:paraId="1A6F020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Những thứ liên quan không được cung cấp bởi Nhà thầu, trừ khi việc sử dụng như vậy được thông báo cho Nhà thầu trước Ngày khởi công hay được nêu trong hợp đồng.</w:t>
      </w:r>
    </w:p>
    <w:p w14:paraId="2FAD87A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bồi thường và gánh chịu mọi tổn hại cho Chủ đầu tư đối với bất cứ khiếu nại khác phát sinh hoặc liên quan đến (i) thiết kế, chế tạo, xây dựng hoặc thực hiện Công trình của Nhà thầu, (ii) sử dụng thiết bị của Nhà thầu hoặc (iii) sử dụng Công trình.</w:t>
      </w:r>
    </w:p>
    <w:p w14:paraId="2F3A0BF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Nếu một bên có quyền được đền bù theo khoản này, Bên bồi thường có thể (bằng chi phí của mình) tiến hành các cuộc đàm phán để giải quyết các khiếu nại và kiện tụng hay phân xử phát sinh. Bên khác sẽ, theo yêu cầu và bằng chi </w:t>
      </w:r>
      <w:r w:rsidRPr="00F050FF">
        <w:rPr>
          <w:rFonts w:ascii="Times New Roman" w:eastAsia="Times New Roman" w:hAnsi="Times New Roman" w:cs="Times New Roman"/>
          <w:color w:val="000000"/>
          <w:sz w:val="28"/>
          <w:szCs w:val="28"/>
          <w:lang w:eastAsia="vi-VN"/>
        </w:rPr>
        <w:lastRenderedPageBreak/>
        <w:t>phí của Bên đền bù, hỗ trợ trong tranh cãi về khiếu nại. Bên khác (cùng với nhân viên của mình) sẽ không được làm bất cứ điều gì có thể làm tổn hại đến Bên đền bù, trừ khi Bên đền bù không thực hiện bất kỳ cuộc đàm phán, kiện tụng hay giải quyết tranh chấp khi được Bên kia yêu cầu.</w:t>
      </w:r>
    </w:p>
    <w:p w14:paraId="60E953E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22.6. Giới hạn của trách nhiệm bồi thường</w:t>
      </w:r>
    </w:p>
    <w:p w14:paraId="72448A9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Toàn bộ trách nhiệm pháp lý của Nhà thầu đối với Chủ đầu tư theo hoặc liên quan đến hợp đồng ngoài khoản 14 và 15 Điều 15, khoản 3 Điều 22 và khoản 5 Điều 25 phải không được vượt quá mức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4A860CF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Khoản này sẽ không giới hạn trách nhiệm pháp lý trong các trường hợp gian dối, bỏ cuộc cố ý hay cư xử sai trái bởi Bên phạm lỗi.</w:t>
      </w:r>
    </w:p>
    <w:p w14:paraId="13AB28A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23. Rủi ro và bất khả kháng</w:t>
      </w:r>
    </w:p>
    <w:p w14:paraId="28447EB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23.1. Rủi ro và bất khả kháng</w:t>
      </w:r>
    </w:p>
    <w:p w14:paraId="66BE14B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Rủi ro là nguy cơ ảnh hưởng tiêu cực đến việc thực hiện hợp đồng.</w:t>
      </w:r>
    </w:p>
    <w:p w14:paraId="252D68F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w:t>
      </w:r>
    </w:p>
    <w:p w14:paraId="5A21170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Khi một Bên bị rơi vào tình trạng bất khả kháng, thì phải thông báo bằng văn bản cho bên kia trong thời gian sớm nhất có thể.</w:t>
      </w:r>
    </w:p>
    <w:p w14:paraId="427C9FE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23.2. Hậu quả của các rủi ro</w:t>
      </w:r>
    </w:p>
    <w:p w14:paraId="420F94F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trong trường hợp mọi rủi ro được liệt kê trong khoản 1 Điều 23 trên đây dẫn đến mất mát hay hư hỏng cho công trình, bất động sản, vật tư thiết bị hay các tài liệu của Nhà thầu, thì Nhà thầu phải ngay lập tức gửi thông báo cho Chủ đầu tư và sửa chữa sự mất mát và hư hỏng trong phạm vi Chủ đầu tư yêu cầu.</w:t>
      </w:r>
    </w:p>
    <w:p w14:paraId="6AD2DA7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bị chậm trễ và phải chịu chi phí do sửa chữa những mất mát hay hư hỏng này, Nhà thầu phải gửi một thông báo cho Chủ đầu tư và sẽ có quyền theo khoản 1 Điều 24 để:</w:t>
      </w:r>
    </w:p>
    <w:p w14:paraId="3612ED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Kéo dài thời gian vì việc chậm trễ này, nếu việc hoàn thành bị hoặc sẽ bị chậm trễ, theo khoản 4 Điều 10;</w:t>
      </w:r>
    </w:p>
    <w:p w14:paraId="0F30259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Thanh toán mọi chi phí sẽ được cộng vào Giá hợp đồng.</w:t>
      </w:r>
    </w:p>
    <w:p w14:paraId="451F1D3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thông báo tiếp theo này, Chủ đầu tư phải xem xét để nhất trí hay quyết định các vấn đề này.</w:t>
      </w:r>
    </w:p>
    <w:p w14:paraId="55B0E7D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23.3. Trách nhiệm của Nhà thầu đối với rủi ro</w:t>
      </w:r>
    </w:p>
    <w:p w14:paraId="7EBB6F5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sẽ chịu hoàn toàn trách nhiệm đối với việc bảo đảm công trình và hàng hóa từ ngày khởi công cho đến ngày phát hành Biên bản nghiệm thu hoặc coi như được phát hành theo Điều 9 cho công trình, khi trách nhiệm được chuyển qua Chủ đầu tư. Nếu Biên bản nghiệm thu được phát hành (hoặc coi như đã phát hành) cho bất cứ hạng mục hay công trình nào, thì trách nhiệm bảo đảm các hạng mục của công trình đó được chuyển cho Chủ đầu tư.</w:t>
      </w:r>
    </w:p>
    <w:p w14:paraId="77ABFC1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trách nhiệm được chuyển giao một cách phù hợp cho Chủ đầu tư, Nhà thầu sẽ nhận trách nhiệm bảo đảm toàn bộ công việc còn tồn lại chưa giải quyết xong vào ngày được nêu trong Biên bản nghiệm thu cho đến khi các công việc này được hoàn thành.</w:t>
      </w:r>
    </w:p>
    <w:p w14:paraId="1BF3700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chi phí của Nhà thầu, để công trình, vật tư thiết bị và tài liệu của Nhà thầu đúng với hợp đồng.</w:t>
      </w:r>
    </w:p>
    <w:p w14:paraId="651C81E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11B01C7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23.4. Bồi thường rủi ro</w:t>
      </w:r>
    </w:p>
    <w:p w14:paraId="2C41A94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bồi thường và gánh chịu những tổn hại cho Chủ đầu tư đối với các khiếu nại, hỏng hóc, mất mát và các chi phí (bao gồm phí và các chi phí pháp lý) có liên quan đến:</w:t>
      </w:r>
    </w:p>
    <w:p w14:paraId="6E07AF4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Tổn hại thân thể, bệnh tật, ốm đau hay chết, của bất cứ người nào xảy ra do nguyên nhân thi công và hoàn thành công trình và sửa chữa các sai sót, trừ khi là kết quả của việc cẩu thả, cố ý làm hoặc vi phạm hợp đồng bởi Chủ đầu tư, các nhân viên của Chủ đầu tư, hoặc bất kỳ đại diện riêng nào của họ;</w:t>
      </w:r>
    </w:p>
    <w:p w14:paraId="37DD2B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Hỏng hóc hay mất mát của bất cứ tài sản nào, là bất động sản hay của cá nhân (không phải là công trình), ở phạm vi mà những hỏng hóc hay mất mát này:</w:t>
      </w:r>
    </w:p>
    <w:p w14:paraId="3ACBC10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Phát sinh từ hoặc trong quá trình tiến hành hoặc do nguyên nhân của thi công và hoàn thành công trình và sửa chữa các sai sót;</w:t>
      </w:r>
    </w:p>
    <w:p w14:paraId="35B97DB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Được quy cho sự bất cẩn, cố ý làm hoặc vi phạm hợp đồng bởi Nhà thầu, nhân lực của Nhà thầu, hoặc bất cứ người nào trực tiếp hay gián tiếp được họ thuê.</w:t>
      </w:r>
    </w:p>
    <w:p w14:paraId="2819A51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phải bồi thường và gánh chịu những tổn hại cho Nhà thầu, các nhân viên của Nhà thầu đối với các khiếu nại, thiệt hại, mất mát và chi phí (bao gồm phí và các chi phí pháp lý) liên quan đến tổn hại thân thể, ốm đau, bệnh tật hay chết được quy cho sự cẩu thả, cố ý làm hoặc vi phạm hợp đồng bởi Chủ đầu tư, các nhân viên của Chủ đầu tư.</w:t>
      </w:r>
    </w:p>
    <w:p w14:paraId="7ADF064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23.5. Thông báo về Bất khả kháng</w:t>
      </w:r>
    </w:p>
    <w:p w14:paraId="590077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01FA515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Bên đó, khi đã thông báo, phải được miễn thực hiện công việc thuộc nghĩa vụ trong thời gian mà tình trạng bất khả kháng cản trở việc thực hiện của họ.</w:t>
      </w:r>
    </w:p>
    <w:p w14:paraId="7B0FB8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Kể cả trong trường hợp khoản này có quy định khác thì bất khả kháng cũng không áp dụng đối với các nghĩa vụ thanh toán tiền của bất cứ Bên nào cho Bên kia theo hợp đồng.</w:t>
      </w:r>
    </w:p>
    <w:p w14:paraId="253222F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23.6. Các hậu quả của bất khả kháng</w:t>
      </w:r>
    </w:p>
    <w:p w14:paraId="0F73291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bị cản trở thực hiện bất kỳ nhiệm vụ nào của mình theo hợp đồng do bất khả kháng mà đã thông báo theo khoản 5 Điều 23, và chịu sự chậm trễ và chịu chi phí do bất khả kháng, Nhà thầu sẽ có quyền theo khoản 1 Điều 24.</w:t>
      </w:r>
    </w:p>
    <w:p w14:paraId="4FFBC09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Kéo dài thời gian do sự chậm trễ này, nếu việc hoàn thành bị và sẽ bị chậm trễ, theo khoản 4 Điều 10;</w:t>
      </w:r>
    </w:p>
    <w:p w14:paraId="0817BF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Nếu sự việc hay trường hợp thuộc loại được mô tả trong các điểm b khoản 1 Điều 23 được thanh toán các chi phí này.</w:t>
      </w:r>
    </w:p>
    <w:p w14:paraId="120F657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Sau khi nhận được thông báo này, Chủ đầu tư phải xem xét để nhất trí hay quyết định các vấn đề này.</w:t>
      </w:r>
    </w:p>
    <w:p w14:paraId="73B460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23.7. Chấm dứt hợp đồng do bất khả kháng, thanh toán, hết trách nhiệm</w:t>
      </w:r>
    </w:p>
    <w:p w14:paraId="69F322E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việc thực hiện công trình cơ bản đang được tiến hành bị cản trở liên tục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do Bất khả kháng đã được thông báo theo khoản 5 Điều 23, hoặc trong nhiều khoảng thời gian mà tổng số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do cùng bất khả kháng đã được thông báo, thì một trong hai Bên có thể gửi thông báo chấm dứt hợp đồng cho Bên kia. Trong trường hợp này, việc chấm dứt hợp đồng sẽ có hiệu lực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bên kia nhận được thông báo.</w:t>
      </w:r>
    </w:p>
    <w:p w14:paraId="2F8F67E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Đối với trường hợp chấm dứt này, Chủ đầu tư sẽ phải thanh toán cho Nhà thầu:</w:t>
      </w:r>
    </w:p>
    <w:p w14:paraId="2B924DF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Các khoản thanh toán cho bất kỳ công việc nào đã được thực hiện mà giá đã được nêu trong hợp đồng;</w:t>
      </w:r>
    </w:p>
    <w:p w14:paraId="26C6651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2420BAB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Mọi chi phí hoặc trách nhiệm khác mà trong trường hợp bất khả kháng Nhà thầu phải chịu để hoàn thành công trình;</w:t>
      </w:r>
    </w:p>
    <w:p w14:paraId="16A88B8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d) Chi phí di chuyển các công trình tạm và thiết bị của Nhà thầu khỏi công trình và trả lại các hạng mục thiết bị này cho công trình của Nhà thầu;</w:t>
      </w:r>
    </w:p>
    <w:p w14:paraId="5AFE5E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Chi phí bồi thường cho đội ngũ nhân viên và các người lao động được Nhà thầu thuê cho toàn bộ thời gian liên quan đến công trình vào thời điểm chấm dứt hợp đồng.</w:t>
      </w:r>
    </w:p>
    <w:p w14:paraId="6B6D59B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24. Khiếu nại và giải quyết tranh chấp</w:t>
      </w:r>
    </w:p>
    <w:p w14:paraId="5D17EA3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24.1. Khiếu nại của Nhà thầu</w:t>
      </w:r>
    </w:p>
    <w:p w14:paraId="7981424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trường hợp Nhà thầu cho rằng mình có quyền đối với bất kỳ sự gia hạn thời gian hoàn thành và/hoặc bất cứ sự thanh toán thêm theo bất kỳ Điều khoản nào có liên quan tới hợp đồng, Nhà thầu phải thông báo cho Chủ đầu tư mô tả sự việc hay trường hợp dẫn tới việc phát sinh khiếu nại. Thông báo phải được đưa ra ngay và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Nhà thầu nhận thấy hoặc lẽ ra đã ý thức được sự việc hoặc trường hợp này.</w:t>
      </w:r>
    </w:p>
    <w:p w14:paraId="6ED8991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Nhà thầu không thông báo về khiếu nại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thì thời gian hoàn thành sẽ không được kéo dài, Nhà thầu sẽ không được quyền thanh toán thêm và Chủ đầu tư không phải chịu mọi trách nhiệm về khiếu nại. Nếu không sẽ áp dụng những quy định sau đây của khoản này.</w:t>
      </w:r>
    </w:p>
    <w:p w14:paraId="067739D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cũng phải trình các thông báo khác theo hợp đồng yêu cầu và các chi tiết bổ sung cho việc khiếu nại, tất cả đều có liên quan tới sự việc hoặc trường hợp này.</w:t>
      </w:r>
    </w:p>
    <w:p w14:paraId="26F3BA0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Nhà thầu phải giữ các bản hồ sơ hiện có ở tại công trường hoặc là ở một nơi mà Chủ đầu tư có thể chấp nhận vì có thể sẽ cần thiết để minh chứng cho khiếu nại. Với việc không thừa nhận trách nhiệm của Chủ đầu tư, Chủ đầu tư có thể sau khi nhận được bất cứ một thông báo nào theo khoản này, phải giám sát việc lưu giữ các hồ sơ và/hoặc hướng dẫn Nhà thầu tiếp tục lưu giữ lâu hơn các hồ sơ hiện có. Nhà thầu phải cho phép Chủ đầu tư kiểm tra tất cả các hồ sơ, và phải nộp các bản sao (nếu được yêu cầu) cho Chủ đầu tư.</w:t>
      </w:r>
    </w:p>
    <w:p w14:paraId="6F33E00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Nhà thầu ý thức được (hoặc lẽ ra đã phải ý thức được), về sự việc hoặc trường hợp đưa đến khiếu nại, hoặc là trong khoảng thời gian khác tương tự mà có thể được Nhà thầu đưa ra và được Chủ đầu tư phê duyệt, Nhà thầu phải gửi cho Chủ đầu tư đầy đủ chi tiết khiếu nại bao gồm cả các chi tiết hỗ trợ về cơ sở của việc khiếu nại và của yêu cầu kéo dài thời gian và/hoặc thanh toán thêm. Nếu sự việc hoặc trường hợp dẫn đến khiếu nại vẫn tiếp tục có hiệu lực thì:</w:t>
      </w:r>
    </w:p>
    <w:p w14:paraId="3427403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Các chi tiết đầy đủ của khiếu nại sẽ được xem xét như là tạm thời;</w:t>
      </w:r>
    </w:p>
    <w:p w14:paraId="60D6802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Nhà thầu phải gửi trực tiếp các khiếu nại tạm thời hàng tháng cho thấy sự chậm trễ dồn lại và/hoặc khoản tiền khiếu nại và những chi tiết cụ thể mà Chủ đầu tư có thể yêu cầu; và</w:t>
      </w:r>
    </w:p>
    <w:p w14:paraId="2000192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Nhà thầu phải gửi bản khiếu nại cuối cùng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hết ảnh hưởng do sự việc hoặc trường hợp gây ra, hoặc trong khoảng thời gian khác có thể được Nhà thầu đề xuất và được Chủ đầu tư đồng ý.</w:t>
      </w:r>
    </w:p>
    <w:p w14:paraId="3ED2196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một khiếu nại hoặc các chi tiết hỗ trợ thêm cho khiếu nại trước đây, hoặc trong khoảng thời gian khác có thể được Chủ đầu tư đề xuất và Nhà thầu chấp nhận, Chủ đầu tư phải trả lời về việc tán thành hay không tán thành và đưa ra các nhận xét chi tiết. Họ cũng có thể yêu cầu cung cấp thêm chi tiết nhưng tuy nhiên phải được trả lời trên các nguyên tắc của vụ khiếu nại trong khoảng thời gian đó.</w:t>
      </w:r>
    </w:p>
    <w:p w14:paraId="1D265B2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Mỗi Chứng chỉ thanh toán phải bao gồm các khoản tiền khiếu nại như đã được chứng minh hợp lý đúng với các điều khoản liên quan của hợp đồng. Ngoại trừ và cho đến khi các chi tiết được cung cấp đầy đủ để chứng minh toàn bộ khiếu nại, Nhà thầu sẽ chỉ được quyền thanh toán cho phần của khiếu nại mà đã có thể chứng minh được.</w:t>
      </w:r>
    </w:p>
    <w:p w14:paraId="6383472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Chủ đầu tư sẽ phải tiến hành theo khoản 3 Điều 14 để thống nhất hoặc quyết định (i) gia hạn (nếu có) thời gian hoàn thành (trước hoặc sau hạn định) theo </w:t>
      </w:r>
      <w:r w:rsidRPr="00F050FF">
        <w:rPr>
          <w:rFonts w:ascii="Times New Roman" w:eastAsia="Times New Roman" w:hAnsi="Times New Roman" w:cs="Times New Roman"/>
          <w:color w:val="000000"/>
          <w:sz w:val="28"/>
          <w:szCs w:val="28"/>
          <w:lang w:eastAsia="vi-VN"/>
        </w:rPr>
        <w:lastRenderedPageBreak/>
        <w:t>khoản 4 Điều 10 và /hoặc (ii) thanh toán thêm (nếu có) mà Nhà thầu được quyền theo hợp đồng.</w:t>
      </w:r>
    </w:p>
    <w:p w14:paraId="3E4E4DA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yêu cầu của khoản này là phần bổ sung thêm cho mọi khoản khác có thể áp dụng cho một khiếu nại. Nếu Nhà thầu không tuân thủ các điều khoản có liên quan đến khiếu nại, thì bất cứ sự kéo dài thời gian hoàn thành và / hoặc khoản thanh toán thêm sẽ phải được xét đến mức độ (nếu có) mà sự vi phạm này đã cản trở hoặc làm ảnh hưởng đến việc điều tra khiếu nại, trừ khi khiếu nại không thông báo đúng như mô tả trong đoạn thứ hai của khoản này.</w:t>
      </w:r>
    </w:p>
    <w:p w14:paraId="5D06FF3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24.2. Việc cử Ban xử lý tranh chấp</w:t>
      </w:r>
    </w:p>
    <w:p w14:paraId="707A26F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các bên thỏa thuận giải quyết tranh chấp hợp đồng thông qua hòa giải bằng ban xử lý tranh chấp, thì các tranh chấp phải được phân xử bởi Ban xử lý tranh chấp theo khoản 4 Điều 24. Các bên sẽ cùng chỉ định ra Ban xử lý tranh chấp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một bên thông báo cho Bên kia về ý định của mình về việc đưa tranh chấp lên Ban xử lý tranh chấp.</w:t>
      </w:r>
    </w:p>
    <w:p w14:paraId="1934C1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Ban xử lý tranh chấp gồm, như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một hoặc ba người có trình độ phù hợp (“những thành viên”). Nếu số lượng thành viên không được quy định từ trước và các Bên không thống nhất, thì Ban xử lý tranh chấp sẽ gồm ba người.</w:t>
      </w:r>
    </w:p>
    <w:p w14:paraId="17EA261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Ban xử lý tranh chấp bao gồm ba người, thì mỗi Bên sẽ cử một thành viên để cho bên kia chấp thuận. Các bên sẽ lấy ý kiến của hai thành viên này và sẽ thỏa thuận về thành viên thứ ba, người sẽ được chỉ định làm Chủ tịch.</w:t>
      </w:r>
    </w:p>
    <w:p w14:paraId="0CC2E62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Tuy nhiên, nếu như có danh sách các thành viên hiện có trong hợp đồng, thì các thành viên sẽ được chọn từ danh sách này thay vì một người khác không thể hoặc không tự nguyện chấp nhận sự chỉ định vào Ban xử lý tranh chấp.</w:t>
      </w:r>
    </w:p>
    <w:p w14:paraId="2C04B57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xml:space="preserve">Sự thống nhất giữa các Bên và cả thành viên duy nhất (“người xử lý tranh chấp”) hoặc là từng người một trong ba thành viên được sẽ kết hợp chặt chẽ </w:t>
      </w:r>
      <w:r w:rsidRPr="00F050FF">
        <w:rPr>
          <w:rFonts w:ascii="Times New Roman" w:eastAsia="Times New Roman" w:hAnsi="Times New Roman" w:cs="Times New Roman"/>
          <w:color w:val="000000"/>
          <w:sz w:val="28"/>
          <w:szCs w:val="28"/>
          <w:lang w:eastAsia="vi-VN"/>
        </w:rPr>
        <w:lastRenderedPageBreak/>
        <w:t>bằng việc tham khảo Điều kiện của thỏa thuận xử lý tranh chấp với các sửa đổi được thống nhất giữa các thành viên.</w:t>
      </w:r>
    </w:p>
    <w:p w14:paraId="4BB3939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khoản thù lao cho thành viên duy nhất hoặc của từng thành viên sẽ được các bên thống nhất khi thỏa thuận các mục chỉ định. Mỗi bên sẽ chịu trách nhiệm trả một nửa khoản thù lao này.</w:t>
      </w:r>
    </w:p>
    <w:p w14:paraId="4332DD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ở thời điểm nào đó mà các bên thỏa thuận, họ có thể chỉ định một người thích hợp hoặc các người để thay thế một hoặc nhiều thành viên của Ban Xử lý. Trừ khi các Bên thỏa thuận khác, việc chỉ định sẽ có hiệu lực nếu một thành viên từ chối đảm nhận hoặc không thể đảm nhận bởi nguyên nhân tử vong, không có năng lực, từ chức hoặc kết thúc nhiệm kỳ. Việc thay thế phải được chỉ định theo cách tương tự như đối với việc chỉ định hoặc thỏa thuận người bị thay thế như mô tả trong khoản này.</w:t>
      </w:r>
    </w:p>
    <w:p w14:paraId="1155499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Việc chỉ định bất cứ thành viên nào có thể bị kết thúc bằng sự nhất trí của cả hai Bên, nhưng Chủ đầu tư hoặc Nhà thầu không được tự ý hành động. Mặt khác trừ khi có sự đồng ý của cả hai Bên, việc chỉ định Ban xử lý tranh chấp (gồm mỗi thành viên) sẽ chấm dứt khi Ban xử lý tranh chấp đã đưa ra quyết định về việc phân xử tranh chấp.</w:t>
      </w:r>
    </w:p>
    <w:p w14:paraId="0FF480E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24.3. Không thỏa thuận được về Ban xử lý tranh chấp</w:t>
      </w:r>
    </w:p>
    <w:p w14:paraId="32027C2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có bất cứ điều kiện nào dưới đây gồm:</w:t>
      </w:r>
    </w:p>
    <w:p w14:paraId="2461DAA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Các Bên bất đồng trong việc chỉ định thành viên duy nhất của Ban xử lý tranh chấp vào thời hạn được nêu trong khoản 2 Điều 24;</w:t>
      </w:r>
    </w:p>
    <w:p w14:paraId="590D32F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Một trong hai Bên không đề cử được thành viên (để bên kia chấp thuận) cho Ban xử lý tranh chấp gồm ba người vào thời hạn đó;</w:t>
      </w:r>
    </w:p>
    <w:p w14:paraId="6A6A38A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Các Bên không thống nhất việc chỉ định thành viên thứ ba (để giữ vai trò Chủ tịch của Ban xử lý tranh chấp) vào thời hạn đó;</w:t>
      </w:r>
    </w:p>
    <w:p w14:paraId="080D2F1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Các Bên không thống nhất việc chỉ định một người thay thế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xml:space="preserve">] ngay sau ngày mà thành viên duy nhất hoặc một trong ba thành viên từ chối hoặc không thể đảm nhận công việc do tử vong, </w:t>
      </w:r>
      <w:r w:rsidRPr="00F050FF">
        <w:rPr>
          <w:rFonts w:ascii="Times New Roman" w:eastAsia="Times New Roman" w:hAnsi="Times New Roman" w:cs="Times New Roman"/>
          <w:color w:val="000000"/>
          <w:sz w:val="28"/>
          <w:szCs w:val="28"/>
          <w:lang w:eastAsia="vi-VN"/>
        </w:rPr>
        <w:lastRenderedPageBreak/>
        <w:t>không đủ khả năng, từ chức hoặc hết nhiệm kỳ, thì cơ quan chỉ định hoặc viên chức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dựa trên yêu cầu của một Bên nào hoặc cả hai Bên và sau khi trao đổi thỏa đáng với hai Bên, sẽ chỉ định thành viên vào Ban xử lý tranh chấp. Việc chỉ định này sẽ là kết luận cuối cùng. Mỗi Bên phải có trách nhiệm trả một nửa tiền thù lao cho cơ quan hoặc viên chức được quyền chỉ định này.</w:t>
      </w:r>
    </w:p>
    <w:p w14:paraId="7CD49B4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24.4. Có kết luận của Ban xử lý tranh chấp</w:t>
      </w:r>
    </w:p>
    <w:p w14:paraId="03562B1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một tranh chấp (bất cứ loại nào) xảy ra giữa các Bên liên quan đến, hoặc phát sinh từ hợp đồng, bao gồm bất cứ tranh chấp nào liên quan đến việc chứng nhận, xác định, hướng dẫn, ý kiến hoặc đánh giá của Chủ đầu tư, thì ngay sau khi Ban xử lý tranh chấp được chỉ định theo khoản 2 và 3 Điều 24 mỗi bên có thể đề đạt tranh chấp bằng văn bản cho Ban xử lý tranh chấp để xem xét và ra kết luận. Các ý kiến này phải được nêu rõ là được thực hiện theo khoản này.</w:t>
      </w:r>
    </w:p>
    <w:p w14:paraId="1BC0F17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Đối với Ban xử lý tranh chấp có ba người thì Ban xử lý tranh chấp sẽ được coi như đã nhận các ý kiến này vào ngày Chủ tịch Ban xử lý tranh chấp cũng nhận được.</w:t>
      </w:r>
    </w:p>
    <w:p w14:paraId="53FB6A3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Hai Bên phải ngay lập tức có đủ mọi thông tin cho Ban xử lý tranh chấp, tạo điều kiện tiếp cận công trường và các phương tiện phù hợp mà Ban xử lý tranh chấp có thể yêu cầu cho mục đích đưa ra quyết định cho việc tranh chấp, Ban xử lý tranh chấp phải được coi là không hành động như các trọng tài.</w:t>
      </w:r>
    </w:p>
    <w:p w14:paraId="6F25DA7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xml:space="preserve">] sau khi nhận được các ý kiến, hoặc nhận được khoản tạm ứng theo như Phụ lục về [Ban xử lý tranh chấp]. Những Điều kiện trong hợp đồng của thỏa thuận xử lý tranh chấp, bất cứ kỳ hạn nào muộn hơn, hoặc trong khoảng thời gian khác có thể được Ban xử lý tranh chấp đề xuất và được hai Bên chấp thuận Ban xử lý tranh chấp phải đưa ra quyết định của mình, những quyết định này phải hợp lý và phải được công bố phù hợp với khoản này. Tuy nhiên nếu như không Bên nào thanh toán đầy đủ các hóa đơn được nộp bởi mỗi thành viên đúng theo Phụ lục về [Ban xử lý tranh chấp], Ban xử lý tranh chấp sẽ không có nghĩa vụ phải đưa ra quyết định cho </w:t>
      </w:r>
      <w:r w:rsidRPr="00F050FF">
        <w:rPr>
          <w:rFonts w:ascii="Times New Roman" w:eastAsia="Times New Roman" w:hAnsi="Times New Roman" w:cs="Times New Roman"/>
          <w:color w:val="000000"/>
          <w:sz w:val="28"/>
          <w:szCs w:val="28"/>
          <w:lang w:eastAsia="vi-VN"/>
        </w:rPr>
        <w:lastRenderedPageBreak/>
        <w:t>đến khi hóa đơn được thanh toán đầy đủ. Quyết định sẽ ràng buộc hai Bên phải thực hiện ngay lập tức trừ khi và cho đến khi được xem xét lại theo sự hòa giải hoặc một quyết định trọng tài như được mô tả dưới đây. Trừ khi hợp đồng đã chấm dứt, khước từ hoặc hủy bỏ, Nhà thầu phải tiếp tục thực hiện công trình theo hợp đồng.</w:t>
      </w:r>
    </w:p>
    <w:p w14:paraId="1A3A694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một Bên không thỏa mãn với quyết định của Ban xử lý tranh chấp, thì Bên đó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quyết định, có thể thông báo cho Bên kia về việc chưa thỏa mãn của mình. Nếu Ban xử lý tranh chấp không đưa ra quyết định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hồ sơ hoặc khoản thanh toán như vậy thì Bên này, sau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có thể thông báo cho Bên kia về việc chưa thỏa mãn.</w:t>
      </w:r>
    </w:p>
    <w:p w14:paraId="4DE4F00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mỗi sự kiện, thông báo về việc chưa thỏa mãn phải công bố phù hợp với khoản này, và trình bày những vấn đề của Tranh chấp và những lý do chưa thỏa mãn. Ngoại trừ những quy định trong khoản 7 và 8 Điều 24, không bên nào được quyền khởi xướng phân xử tranh chấp trừ khi một thông báo về việc chưa thỏa mãn đã được đưa ra theo khoản này.</w:t>
      </w:r>
    </w:p>
    <w:p w14:paraId="62D826D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Ban xử lý tranh chấp đã đưa ra quyết định của mình về một vấn đề tranh chấp cho hai bên, và không có thông báo việc chưa thỏa mãn do các bên đưa ra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sau khi nhận được quyết định của Ban xử lý tranh chấp, thì quyết định sẽ là cuối cùng và ràng buộc cả hai bên.</w:t>
      </w:r>
    </w:p>
    <w:p w14:paraId="1956BC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24.5. Hòa giải</w:t>
      </w:r>
    </w:p>
    <w:p w14:paraId="2F93155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có bất kỳ nội dung được đưa ra trong kết luận của Ban xử lý tranh chấp mà một bên thông báo không thỏa mãn kết theo khoản 4 Điều 24 nêu trên, các Bên phải cố gắng để giải quyết tranh chấp bằng hòa giải trước khi khởi kiện. Tuy nhiên trừ khi các Bên thỏa thuận khác, việc Trọng tài phân xử có thể tiến hành vào hoặc,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thông báo không thỏa mãn được đưa ra bởi một bên, ngay cả khi không có hòa giải.</w:t>
      </w:r>
    </w:p>
    <w:p w14:paraId="38A7A34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24.6. Giải quyết tranh chấp tại Tòa án hoặc Trọng tài</w:t>
      </w:r>
    </w:p>
    <w:p w14:paraId="122F6C0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Hình thức giải quyết tranh chấp tại Tòa án hoặc Trọng tài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Trừ khi tranh chấp được giải quyết thông qua kết luận của Ban xử lý tranh chấp hoặc hòa giải, còn bất kỳ tranh chấp nào liên quan đến kết luận của Ban xử lý tranh chấp (nếu có) chưa phải là cuối cùng và nếu còn tranh chấp thì phải được giải quyết thông qua Trọng tài hoặc Tòa án. Khi đó, trình tự, thủ tục giải quyết tranh chấp phải tuân thủ quy định của pháp luật hoặc quy tắc Trọng tài.</w:t>
      </w:r>
    </w:p>
    <w:p w14:paraId="405019D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24.7. Không tuân thủ kết luận của Ban xử lý tranh chấp</w:t>
      </w:r>
    </w:p>
    <w:p w14:paraId="5BFC2A0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trường hợp mà:</w:t>
      </w:r>
    </w:p>
    <w:p w14:paraId="73E4BE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Không Bên nào đưa ra thông báo không thỏa mãn trong thời gian được quy định tại khoản 4 Điều 24,</w:t>
      </w:r>
    </w:p>
    <w:p w14:paraId="2964C06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Kết luận có liên quan của Ban xử lý tranh chấp (nếu có) là cuối cùng và bắt buộc thực hiện.</w:t>
      </w:r>
    </w:p>
    <w:p w14:paraId="1935E6C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Khi một Bên không tuân thủ kết luận của Ban xử lý tranh chấp thì Bên kia có thể đưa việc không tuân thủ này lên Trọng tài hoặc Tòa án phân xử theo khoản 4, 5 và 6 Điều 24 sẽ không được áp dụng cho việc này.</w:t>
      </w:r>
    </w:p>
    <w:p w14:paraId="43E3B62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24.8. Hết hạn việc chỉ định của Ban xử lý tranh chấp</w:t>
      </w:r>
    </w:p>
    <w:p w14:paraId="11CF45F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tranh chấp xảy ra giữa các bên liên quan đến hoặc phát sinh ngoài hợp đồng hoặc việc thực hiện công trình và không có Ban xử lý tranh chấp thường xuyên, do bởi hết hạn chỉ định hay lý do khác thì:</w:t>
      </w:r>
    </w:p>
    <w:p w14:paraId="57BCDC9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Khoản 4 và 5 Điều 24 sẽ không áp dụng, và</w:t>
      </w:r>
    </w:p>
    <w:p w14:paraId="03686DD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Tranh chấp có thể được đưa lên Trọng tài hoặc Tòa án phân xử theo khoản 6 Điều 24.</w:t>
      </w:r>
    </w:p>
    <w:p w14:paraId="584AC62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25. Quyết toán và thanh lý hợp đồng</w:t>
      </w:r>
    </w:p>
    <w:p w14:paraId="47A048A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25.1. Quyết toán hợp đồng</w:t>
      </w:r>
    </w:p>
    <w:p w14:paraId="6B0F953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xml:space="preserve">] sau khi nhận được Biên bản nghiệm thu và xác nhận của Chủ đầu tư rằng Nhà thầu đã hoàn thành tất cả các công việc theo quy định của hợp đồng, Nhà thầu sẽ trình cho Chủ đầu tư, [quy </w:t>
      </w:r>
      <w:r w:rsidRPr="00F050FF">
        <w:rPr>
          <w:rFonts w:ascii="Times New Roman" w:eastAsia="Times New Roman" w:hAnsi="Times New Roman" w:cs="Times New Roman"/>
          <w:color w:val="000000"/>
          <w:sz w:val="28"/>
          <w:szCs w:val="28"/>
          <w:lang w:eastAsia="vi-VN"/>
        </w:rPr>
        <w:lastRenderedPageBreak/>
        <w:t>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các bộ hồ sơ quyết toán hợp đồng với các tài liệu trình bày chi tiết theo mẫu mà Chủ đầu tư đã chấp thuận về giá trị của tất cả các công việc được làm theo đúng hợp đồng, và số tiền khác mà Nhà thầu coi là đến hạn thanh toán theo hợp đồng hoặc các thỏa thuận khác, bao gồm các tài liệu sau:</w:t>
      </w:r>
    </w:p>
    <w:p w14:paraId="4FDB5BE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Biên bản nghiệm thu hoàn thành toàn bộ công việc thuộc phạm vi hợp đồng;</w:t>
      </w:r>
    </w:p>
    <w:p w14:paraId="2D629F4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Bản xác nhận giá trị khối lượng công việc phát sinh (nếu có) ngoài phạm vi hợp đồng;</w:t>
      </w:r>
    </w:p>
    <w:p w14:paraId="3B85ADF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Bảng tính giá trị quyết toán hợp đồng xây dựng (gọi là quyết toán A-B), trong đó nêu rõ phần đã thanh toán và giá trị còn lại mà bên Chủ đầu tư có trách nhiệm thanh toán cho Nhà thầu;</w:t>
      </w:r>
    </w:p>
    <w:p w14:paraId="126F3BD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Hồ sơ hoàn công, nhật ký thi công xây dựng công trình;</w:t>
      </w:r>
    </w:p>
    <w:p w14:paraId="5057648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Các tài liệu khác (theo thỏa thuận trong hợp đồng nếu có).</w:t>
      </w:r>
    </w:p>
    <w:p w14:paraId="43B9269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Nếu Chủ đầu tư không đồng ý hoặc cho rằng Nhà thầu chưa cung cấp đủ cơ sở để xác nhận một phần nào đó của hồ sơ quyết toán hợp đồng, Nhà thầu sẽ cung cấp thêm thông tin khi Chủ đầu tư có yêu cầu hợp lý và sẽ chỉnh sửa hồ sơ quyết toán theo sự nhất trí của hai bên. Nhà thầu sẽ chuẩn bị và trình cho Chủ đầu tư quyết toán hợp đồng như hai bên đã nhất trí.</w:t>
      </w:r>
    </w:p>
    <w:p w14:paraId="310AB0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Tuy nhiên nếu sau khi có những cuộc thảo luận giữa các bên và bất kỳ thay đổi nào trong hồ sơ quyết toán hợp đồng mà hai bên đã nhất trí, Chủ đầu tư sẽ thanh toán các phần đã thống nhất này của hồ sơ quyết toán hợp đồng phù hợp với khoản 3 Điều 12.</w:t>
      </w:r>
    </w:p>
    <w:p w14:paraId="021B13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Khi trình quyết toán hợp đồng, Nhà thầu sẽ trình Bản thanh toán trên giấy tờ khẳng định rằng toàn bộ Quyết toán hợp đồng thể hiện việc thanh toán đầy đủ và giải quyết xong tất cả số tiền phải trả cho Nhà thầu theo hoặc liên quan đến hợp đồng. Bản thanh toán này có thể nêu rằng nó sẽ có hiệu lực khi Nhà thầu đã nhận lại Bảo lãnh hợp đồng và việc cân bằng nợ nần của số tiền này mà Bản thanh toán sẽ có hiệu lực vào ngày đó.</w:t>
      </w:r>
    </w:p>
    <w:p w14:paraId="63C7196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Căn cứ vào khoản 3 Điều 12, Chủ đầu tư sẽ thanh toán cho Nhà thầu toàn bộ số tiền còn nợ sau khi trừ đi tất cả số tiền mà Chủ đầu tư được quyền theo khoản 3 Điều 12.</w:t>
      </w:r>
    </w:p>
    <w:p w14:paraId="6826FF8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25.2. Chấm dứt trách nhiệm của Chủ đầu tư</w:t>
      </w:r>
    </w:p>
    <w:p w14:paraId="3B24DC5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Chủ đầu tư sẽ không chịu trách nhiệm với Nhà thầu về bất cứ việc gì và vấn đề gì theo hoặc liên quan đến hợp đồng, trừ khi Nhà thầu đã nêu cụ thể một số tiền dùng cho việc đó:</w:t>
      </w:r>
    </w:p>
    <w:p w14:paraId="1025E5B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Trong Quyết toán hợp đồng, và</w:t>
      </w:r>
    </w:p>
    <w:p w14:paraId="18E9D3A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Trừ những vấn đề và việc nảy sinh sau khi ký Biên bản nghiệm thu công trình trong bản quyết toán hợp đồng được nêu trong khoản 1 Điều 25.</w:t>
      </w:r>
    </w:p>
    <w:p w14:paraId="5D6A70E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Tuy nhiên, khoản này không giới hạn trách nhiệm của Chủ đầu tư về các nghĩa vụ bồi thường hay trách nhiệm của Chủ đầu tư trong các trường hợp gian dối, cố ý vi phạm hay tiến hành sai công việc do lơ là của Chủ đầu tư.</w:t>
      </w:r>
    </w:p>
    <w:p w14:paraId="577A650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25.3. Thanh lý hợp đồng</w:t>
      </w:r>
    </w:p>
    <w:p w14:paraId="0D83655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Các bên sẽ tiến hành thanh lý hợp đồng trong khoảng thời gian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kể từ ngày:</w:t>
      </w:r>
    </w:p>
    <w:p w14:paraId="04D458C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Các bên hoàn thành các nghĩa vụ theo hợp đồng đã ký;</w:t>
      </w:r>
    </w:p>
    <w:p w14:paraId="615DD84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Hợp đồng bị chấm dứt theo khoản 7 Điều 18 hoặc khoản 2 Điều 19 hoặc hợp đồng bị hủy bỏ theo quy định của pháp luật.</w:t>
      </w:r>
    </w:p>
    <w:p w14:paraId="683DFDE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26. Hiệu lực của hợp đồng</w:t>
      </w:r>
    </w:p>
    <w:p w14:paraId="2D43051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26.1.</w:t>
      </w:r>
      <w:r w:rsidRPr="00F050FF">
        <w:rPr>
          <w:rFonts w:ascii="Times New Roman" w:eastAsia="Times New Roman" w:hAnsi="Times New Roman" w:cs="Times New Roman"/>
          <w:color w:val="000000"/>
          <w:sz w:val="28"/>
          <w:szCs w:val="28"/>
          <w:lang w:eastAsia="vi-VN"/>
        </w:rPr>
        <w:t> Hai bên cam kết thực hiện đúng những điều đã quy định trong hợp đồng này. Ngôn ngữ sử dụng trong hợp đồng xây dựng là tiếng Việt, số bản, trang, Phụ lục và ngôn ngữ hợp đồng trường hợp hợp đồng xây dựng có sự tham gia của bên nước ngoài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w:t>
      </w:r>
    </w:p>
    <w:p w14:paraId="7F26888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26.2.</w:t>
      </w:r>
      <w:r w:rsidRPr="00F050FF">
        <w:rPr>
          <w:rFonts w:ascii="Times New Roman" w:eastAsia="Times New Roman" w:hAnsi="Times New Roman" w:cs="Times New Roman"/>
          <w:color w:val="000000"/>
          <w:sz w:val="28"/>
          <w:szCs w:val="28"/>
          <w:lang w:eastAsia="vi-VN"/>
        </w:rPr>
        <w:t> Hợp đồng này có hiệu lực kể từ thời điểm [quy định tại </w:t>
      </w:r>
      <w:r w:rsidRPr="00F050FF">
        <w:rPr>
          <w:rFonts w:ascii="Times New Roman" w:eastAsia="Times New Roman" w:hAnsi="Times New Roman" w:cs="Times New Roman"/>
          <w:b/>
          <w:bCs/>
          <w:color w:val="000000"/>
          <w:sz w:val="28"/>
          <w:szCs w:val="28"/>
          <w:lang w:eastAsia="vi-VN"/>
        </w:rPr>
        <w:t>ĐKCT</w:t>
      </w:r>
      <w:r w:rsidRPr="00F050FF">
        <w:rPr>
          <w:rFonts w:ascii="Times New Roman" w:eastAsia="Times New Roman" w:hAnsi="Times New Roman" w:cs="Times New Roman"/>
          <w:color w:val="000000"/>
          <w:sz w:val="28"/>
          <w:szCs w:val="28"/>
          <w:lang w:eastAsia="vi-VN"/>
        </w:rPr>
        <w:t>] và sau khi Chủ đầu tư đã nhận được bảo đảm thực hiện hợp đồng theo khoản 1 Điều 11.</w:t>
      </w:r>
    </w:p>
    <w:p w14:paraId="0450D96C" w14:textId="77777777" w:rsidR="005B20C2" w:rsidRPr="00F050FF" w:rsidRDefault="005B20C2" w:rsidP="00F050FF">
      <w:pPr>
        <w:shd w:val="clear" w:color="auto" w:fill="FFFFFF"/>
        <w:spacing w:after="0" w:line="360" w:lineRule="auto"/>
        <w:jc w:val="center"/>
        <w:rPr>
          <w:rFonts w:ascii="Times New Roman" w:eastAsia="Times New Roman" w:hAnsi="Times New Roman" w:cs="Times New Roman"/>
          <w:color w:val="000000"/>
          <w:sz w:val="28"/>
          <w:szCs w:val="28"/>
          <w:lang w:eastAsia="vi-VN"/>
        </w:rPr>
      </w:pPr>
      <w:bookmarkStart w:id="3" w:name="chuong_4_2"/>
      <w:r w:rsidRPr="00F050FF">
        <w:rPr>
          <w:rFonts w:ascii="Times New Roman" w:eastAsia="Times New Roman" w:hAnsi="Times New Roman" w:cs="Times New Roman"/>
          <w:b/>
          <w:bCs/>
          <w:color w:val="000000"/>
          <w:sz w:val="28"/>
          <w:szCs w:val="28"/>
          <w:lang w:eastAsia="vi-VN"/>
        </w:rPr>
        <w:t>PHẦN 4 - ĐIỀU KIỆN CỤ THỂ CỦA HỢP ĐỒNG</w:t>
      </w:r>
      <w:bookmarkEnd w:id="3"/>
    </w:p>
    <w:p w14:paraId="2CB1BC3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lastRenderedPageBreak/>
        <w:t>Điều 1. Giải thích từ ngữ</w:t>
      </w:r>
    </w:p>
    <w:p w14:paraId="398E0B0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Chủ đầu tư là: ____</w:t>
      </w:r>
      <w:r w:rsidRPr="00F050FF">
        <w:rPr>
          <w:rFonts w:ascii="Times New Roman" w:eastAsia="Times New Roman" w:hAnsi="Times New Roman" w:cs="Times New Roman"/>
          <w:i/>
          <w:iCs/>
          <w:color w:val="000000"/>
          <w:sz w:val="28"/>
          <w:szCs w:val="28"/>
          <w:lang w:eastAsia="vi-VN"/>
        </w:rPr>
        <w:t>[ghi tên hợp pháp đầy đủ của Chủ đầu tư].</w:t>
      </w:r>
    </w:p>
    <w:p w14:paraId="1949FA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Nhà thầu là: ____ </w:t>
      </w:r>
      <w:r w:rsidRPr="00F050FF">
        <w:rPr>
          <w:rFonts w:ascii="Times New Roman" w:eastAsia="Times New Roman" w:hAnsi="Times New Roman" w:cs="Times New Roman"/>
          <w:i/>
          <w:iCs/>
          <w:color w:val="000000"/>
          <w:sz w:val="28"/>
          <w:szCs w:val="28"/>
          <w:lang w:eastAsia="vi-VN"/>
        </w:rPr>
        <w:t>[ghi tên hợp pháp đầy đủ của Nhà thầu].</w:t>
      </w:r>
    </w:p>
    <w:p w14:paraId="4610CE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(viii) Dự án: ____ </w:t>
      </w:r>
      <w:r w:rsidRPr="00F050FF">
        <w:rPr>
          <w:rFonts w:ascii="Times New Roman" w:eastAsia="Times New Roman" w:hAnsi="Times New Roman" w:cs="Times New Roman"/>
          <w:i/>
          <w:iCs/>
          <w:color w:val="000000"/>
          <w:sz w:val="28"/>
          <w:szCs w:val="28"/>
          <w:lang w:eastAsia="vi-VN"/>
        </w:rPr>
        <w:t>[ghi tên chính thức đầy đủ của Dự án].</w:t>
      </w:r>
    </w:p>
    <w:p w14:paraId="0DC7FE6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(xxv) Công trình chính: ____ </w:t>
      </w:r>
      <w:r w:rsidRPr="00F050FF">
        <w:rPr>
          <w:rFonts w:ascii="Times New Roman" w:eastAsia="Times New Roman" w:hAnsi="Times New Roman" w:cs="Times New Roman"/>
          <w:i/>
          <w:iCs/>
          <w:color w:val="000000"/>
          <w:sz w:val="28"/>
          <w:szCs w:val="28"/>
          <w:lang w:eastAsia="vi-VN"/>
        </w:rPr>
        <w:t>[ghi đầy đủ các công trình chính].</w:t>
      </w:r>
    </w:p>
    <w:p w14:paraId="4C785EE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 Hồ sơ hợp đồng và thứ tự ưu tiên</w:t>
      </w:r>
    </w:p>
    <w:p w14:paraId="40DCE24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2.1. Hồ sơ hợp đồng: ____ </w:t>
      </w:r>
      <w:r w:rsidRPr="00F050FF">
        <w:rPr>
          <w:rFonts w:ascii="Times New Roman" w:eastAsia="Times New Roman" w:hAnsi="Times New Roman" w:cs="Times New Roman"/>
          <w:i/>
          <w:iCs/>
          <w:color w:val="000000"/>
          <w:sz w:val="28"/>
          <w:szCs w:val="28"/>
          <w:lang w:eastAsia="vi-VN"/>
        </w:rPr>
        <w:t>[ghi đầy đủ các tài liệu của hồ sơ hợp đồng].</w:t>
      </w:r>
    </w:p>
    <w:p w14:paraId="74E1F0B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2.2. Thứ tự ưu tiên: ____ </w:t>
      </w:r>
      <w:r w:rsidRPr="00F050FF">
        <w:rPr>
          <w:rFonts w:ascii="Times New Roman" w:eastAsia="Times New Roman" w:hAnsi="Times New Roman" w:cs="Times New Roman"/>
          <w:i/>
          <w:iCs/>
          <w:color w:val="000000"/>
          <w:sz w:val="28"/>
          <w:szCs w:val="28"/>
          <w:lang w:eastAsia="vi-VN"/>
        </w:rPr>
        <w:t>[ghi các tài liệu của hồ sơ hợp đồng theo thứ tự ưu tiên nếu có].</w:t>
      </w:r>
    </w:p>
    <w:p w14:paraId="1ADCB9C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3. Các quy định chung</w:t>
      </w:r>
    </w:p>
    <w:p w14:paraId="20CF052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6. Các cách trao đổi thông tin:</w:t>
      </w:r>
    </w:p>
    <w:p w14:paraId="410522B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 Chủ đầu tư:</w:t>
      </w:r>
    </w:p>
    <w:p w14:paraId="7D11FB9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Địa chỉ: ____ </w:t>
      </w:r>
      <w:r w:rsidRPr="00F050FF">
        <w:rPr>
          <w:rFonts w:ascii="Times New Roman" w:eastAsia="Times New Roman" w:hAnsi="Times New Roman" w:cs="Times New Roman"/>
          <w:i/>
          <w:iCs/>
          <w:color w:val="000000"/>
          <w:sz w:val="28"/>
          <w:szCs w:val="28"/>
          <w:lang w:eastAsia="vi-VN"/>
        </w:rPr>
        <w:t>[ghi đầy đủ địa chỉ]</w:t>
      </w:r>
      <w:r w:rsidRPr="00F050FF">
        <w:rPr>
          <w:rFonts w:ascii="Times New Roman" w:eastAsia="Times New Roman" w:hAnsi="Times New Roman" w:cs="Times New Roman"/>
          <w:color w:val="000000"/>
          <w:sz w:val="28"/>
          <w:szCs w:val="28"/>
          <w:lang w:eastAsia="vi-VN"/>
        </w:rPr>
        <w:t>.</w:t>
      </w:r>
    </w:p>
    <w:p w14:paraId="35ED5DF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Điện thoại: ____ </w:t>
      </w:r>
      <w:r w:rsidRPr="00F050FF">
        <w:rPr>
          <w:rFonts w:ascii="Times New Roman" w:eastAsia="Times New Roman" w:hAnsi="Times New Roman" w:cs="Times New Roman"/>
          <w:i/>
          <w:iCs/>
          <w:color w:val="000000"/>
          <w:sz w:val="28"/>
          <w:szCs w:val="28"/>
          <w:lang w:eastAsia="vi-VN"/>
        </w:rPr>
        <w:t>[ghi số điện thoại, bao gồm mã quốc gia và mã thành phố].</w:t>
      </w:r>
    </w:p>
    <w:p w14:paraId="6E39C61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Email: </w:t>
      </w:r>
      <w:r w:rsidRPr="00F050FF">
        <w:rPr>
          <w:rFonts w:ascii="Times New Roman" w:eastAsia="Times New Roman" w:hAnsi="Times New Roman" w:cs="Times New Roman"/>
          <w:color w:val="000000"/>
          <w:sz w:val="28"/>
          <w:szCs w:val="28"/>
          <w:lang w:val="fr-FR" w:eastAsia="vi-VN"/>
        </w:rPr>
        <w:t>____ </w:t>
      </w:r>
      <w:r w:rsidRPr="00F050FF">
        <w:rPr>
          <w:rFonts w:ascii="Times New Roman" w:eastAsia="Times New Roman" w:hAnsi="Times New Roman" w:cs="Times New Roman"/>
          <w:i/>
          <w:iCs/>
          <w:color w:val="000000"/>
          <w:sz w:val="28"/>
          <w:szCs w:val="28"/>
          <w:lang w:eastAsia="vi-VN"/>
        </w:rPr>
        <w:t>[ghi địa chỉ email (nếu c</w:t>
      </w:r>
      <w:r w:rsidRPr="00F050FF">
        <w:rPr>
          <w:rFonts w:ascii="Times New Roman" w:eastAsia="Times New Roman" w:hAnsi="Times New Roman" w:cs="Times New Roman"/>
          <w:i/>
          <w:iCs/>
          <w:color w:val="000000"/>
          <w:sz w:val="28"/>
          <w:szCs w:val="28"/>
          <w:lang w:val="fr-FR" w:eastAsia="vi-VN"/>
        </w:rPr>
        <w:t>ó</w:t>
      </w:r>
      <w:r w:rsidRPr="00F050FF">
        <w:rPr>
          <w:rFonts w:ascii="Times New Roman" w:eastAsia="Times New Roman" w:hAnsi="Times New Roman" w:cs="Times New Roman"/>
          <w:i/>
          <w:iCs/>
          <w:color w:val="000000"/>
          <w:sz w:val="28"/>
          <w:szCs w:val="28"/>
          <w:lang w:eastAsia="vi-VN"/>
        </w:rPr>
        <w:t>)]</w:t>
      </w:r>
    </w:p>
    <w:p w14:paraId="3971042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Fax: ____ </w:t>
      </w:r>
      <w:r w:rsidRPr="00F050FF">
        <w:rPr>
          <w:rFonts w:ascii="Times New Roman" w:eastAsia="Times New Roman" w:hAnsi="Times New Roman" w:cs="Times New Roman"/>
          <w:i/>
          <w:iCs/>
          <w:color w:val="000000"/>
          <w:sz w:val="28"/>
          <w:szCs w:val="28"/>
          <w:lang w:eastAsia="vi-VN"/>
        </w:rPr>
        <w:t>[ghi số fax, bao gồm mã quốc gia và mã thành phố].</w:t>
      </w:r>
    </w:p>
    <w:p w14:paraId="3FB9DF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Website: ____ </w:t>
      </w:r>
      <w:r w:rsidRPr="00F050FF">
        <w:rPr>
          <w:rFonts w:ascii="Times New Roman" w:eastAsia="Times New Roman" w:hAnsi="Times New Roman" w:cs="Times New Roman"/>
          <w:i/>
          <w:iCs/>
          <w:color w:val="000000"/>
          <w:sz w:val="28"/>
          <w:szCs w:val="28"/>
          <w:lang w:eastAsia="vi-VN"/>
        </w:rPr>
        <w:t>[ghi địa chỉ email (nếu có)]</w:t>
      </w:r>
    </w:p>
    <w:p w14:paraId="58B5ACB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Nhà thầu</w:t>
      </w:r>
      <w:r w:rsidRPr="00F050FF">
        <w:rPr>
          <w:rFonts w:ascii="Times New Roman" w:eastAsia="Times New Roman" w:hAnsi="Times New Roman" w:cs="Times New Roman"/>
          <w:color w:val="000000"/>
          <w:sz w:val="28"/>
          <w:szCs w:val="28"/>
          <w:lang w:eastAsia="vi-VN"/>
        </w:rPr>
        <w:t> (trường hợp là nhà thầu liên danh thì ghi đầy đủ thông tin của các thành viên trong liên danh)</w:t>
      </w:r>
    </w:p>
    <w:p w14:paraId="4CAF602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 Tại nước ngoài (nếu là Nhà thầu nước ngoài):</w:t>
      </w:r>
    </w:p>
    <w:p w14:paraId="7F08FEE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Địa chỉ: ____ </w:t>
      </w:r>
      <w:r w:rsidRPr="00F050FF">
        <w:rPr>
          <w:rFonts w:ascii="Times New Roman" w:eastAsia="Times New Roman" w:hAnsi="Times New Roman" w:cs="Times New Roman"/>
          <w:i/>
          <w:iCs/>
          <w:color w:val="000000"/>
          <w:sz w:val="28"/>
          <w:szCs w:val="28"/>
          <w:lang w:eastAsia="vi-VN"/>
        </w:rPr>
        <w:t>[ghi đầy đủ địa chỉ]</w:t>
      </w:r>
      <w:r w:rsidRPr="00F050FF">
        <w:rPr>
          <w:rFonts w:ascii="Times New Roman" w:eastAsia="Times New Roman" w:hAnsi="Times New Roman" w:cs="Times New Roman"/>
          <w:color w:val="000000"/>
          <w:sz w:val="28"/>
          <w:szCs w:val="28"/>
          <w:lang w:eastAsia="vi-VN"/>
        </w:rPr>
        <w:t>.</w:t>
      </w:r>
    </w:p>
    <w:p w14:paraId="1726CC7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Điện thoại: ____ </w:t>
      </w:r>
      <w:r w:rsidRPr="00F050FF">
        <w:rPr>
          <w:rFonts w:ascii="Times New Roman" w:eastAsia="Times New Roman" w:hAnsi="Times New Roman" w:cs="Times New Roman"/>
          <w:i/>
          <w:iCs/>
          <w:color w:val="000000"/>
          <w:sz w:val="28"/>
          <w:szCs w:val="28"/>
          <w:lang w:eastAsia="vi-VN"/>
        </w:rPr>
        <w:t>[ghi số điện thoại, bao gồm mã quốc gia và mã thành phố].</w:t>
      </w:r>
    </w:p>
    <w:p w14:paraId="467FADA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Email: </w:t>
      </w:r>
      <w:r w:rsidRPr="00F050FF">
        <w:rPr>
          <w:rFonts w:ascii="Times New Roman" w:eastAsia="Times New Roman" w:hAnsi="Times New Roman" w:cs="Times New Roman"/>
          <w:color w:val="000000"/>
          <w:sz w:val="28"/>
          <w:szCs w:val="28"/>
          <w:lang w:val="fr-FR" w:eastAsia="vi-VN"/>
        </w:rPr>
        <w:t>____ </w:t>
      </w:r>
      <w:r w:rsidRPr="00F050FF">
        <w:rPr>
          <w:rFonts w:ascii="Times New Roman" w:eastAsia="Times New Roman" w:hAnsi="Times New Roman" w:cs="Times New Roman"/>
          <w:i/>
          <w:iCs/>
          <w:color w:val="000000"/>
          <w:sz w:val="28"/>
          <w:szCs w:val="28"/>
          <w:lang w:eastAsia="vi-VN"/>
        </w:rPr>
        <w:t>[ghi địa chỉ email (nếu có)]</w:t>
      </w:r>
    </w:p>
    <w:p w14:paraId="2B35BC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Fax: ____ </w:t>
      </w:r>
      <w:r w:rsidRPr="00F050FF">
        <w:rPr>
          <w:rFonts w:ascii="Times New Roman" w:eastAsia="Times New Roman" w:hAnsi="Times New Roman" w:cs="Times New Roman"/>
          <w:i/>
          <w:iCs/>
          <w:color w:val="000000"/>
          <w:sz w:val="28"/>
          <w:szCs w:val="28"/>
          <w:lang w:eastAsia="vi-VN"/>
        </w:rPr>
        <w:t>[ghi số fax, bao gồm mã quốc gia và mã thành phố]</w:t>
      </w:r>
    </w:p>
    <w:p w14:paraId="477F1D5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Website: ____ </w:t>
      </w:r>
      <w:r w:rsidRPr="00F050FF">
        <w:rPr>
          <w:rFonts w:ascii="Times New Roman" w:eastAsia="Times New Roman" w:hAnsi="Times New Roman" w:cs="Times New Roman"/>
          <w:i/>
          <w:iCs/>
          <w:color w:val="000000"/>
          <w:sz w:val="28"/>
          <w:szCs w:val="28"/>
          <w:lang w:eastAsia="vi-VN"/>
        </w:rPr>
        <w:t>[ghi địa chỉ email (nếu có)].</w:t>
      </w:r>
    </w:p>
    <w:p w14:paraId="7296A8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 Tại Việt Nam:</w:t>
      </w:r>
    </w:p>
    <w:p w14:paraId="18BC623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Địa chỉ: ____ </w:t>
      </w:r>
      <w:r w:rsidRPr="00F050FF">
        <w:rPr>
          <w:rFonts w:ascii="Times New Roman" w:eastAsia="Times New Roman" w:hAnsi="Times New Roman" w:cs="Times New Roman"/>
          <w:i/>
          <w:iCs/>
          <w:color w:val="000000"/>
          <w:sz w:val="28"/>
          <w:szCs w:val="28"/>
          <w:lang w:eastAsia="vi-VN"/>
        </w:rPr>
        <w:t>[ghi đầy đủ địa chỉ].</w:t>
      </w:r>
    </w:p>
    <w:p w14:paraId="0E1181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Điện thoại: ____ </w:t>
      </w:r>
      <w:r w:rsidRPr="00F050FF">
        <w:rPr>
          <w:rFonts w:ascii="Times New Roman" w:eastAsia="Times New Roman" w:hAnsi="Times New Roman" w:cs="Times New Roman"/>
          <w:i/>
          <w:iCs/>
          <w:color w:val="000000"/>
          <w:sz w:val="28"/>
          <w:szCs w:val="28"/>
          <w:lang w:eastAsia="vi-VN"/>
        </w:rPr>
        <w:t>[ghi số điện thoại, bao gồm mã quốc gia và mã thành phố].</w:t>
      </w:r>
    </w:p>
    <w:p w14:paraId="50AE2FF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Email: ____ </w:t>
      </w:r>
      <w:r w:rsidRPr="00F050FF">
        <w:rPr>
          <w:rFonts w:ascii="Times New Roman" w:eastAsia="Times New Roman" w:hAnsi="Times New Roman" w:cs="Times New Roman"/>
          <w:i/>
          <w:iCs/>
          <w:color w:val="000000"/>
          <w:sz w:val="28"/>
          <w:szCs w:val="28"/>
          <w:lang w:eastAsia="vi-VN"/>
        </w:rPr>
        <w:t>[ghi địa chỉ email (nếu có)]</w:t>
      </w:r>
    </w:p>
    <w:p w14:paraId="4572753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Fax: ____ </w:t>
      </w:r>
      <w:r w:rsidRPr="00F050FF">
        <w:rPr>
          <w:rFonts w:ascii="Times New Roman" w:eastAsia="Times New Roman" w:hAnsi="Times New Roman" w:cs="Times New Roman"/>
          <w:i/>
          <w:iCs/>
          <w:color w:val="000000"/>
          <w:sz w:val="28"/>
          <w:szCs w:val="28"/>
          <w:lang w:eastAsia="vi-VN"/>
        </w:rPr>
        <w:t>[ghi số fax, bao gồm mã quốc gia và mã thành phố]</w:t>
      </w:r>
    </w:p>
    <w:p w14:paraId="5308779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Website: ____ </w:t>
      </w:r>
      <w:r w:rsidRPr="00F050FF">
        <w:rPr>
          <w:rFonts w:ascii="Times New Roman" w:eastAsia="Times New Roman" w:hAnsi="Times New Roman" w:cs="Times New Roman"/>
          <w:i/>
          <w:iCs/>
          <w:color w:val="000000"/>
          <w:sz w:val="28"/>
          <w:szCs w:val="28"/>
          <w:lang w:eastAsia="vi-VN"/>
        </w:rPr>
        <w:t>[ghi địa chỉ email (nếu có)]</w:t>
      </w:r>
    </w:p>
    <w:p w14:paraId="06E061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5. Các yêu cầu đối với công tác thiết kế xây dựng công trình</w:t>
      </w:r>
    </w:p>
    <w:p w14:paraId="690850B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5.3. Các yêu cầu đối với Hồ sơ thiết kế (hoặc bản vẽ thiết kế) của Nhà thầu</w:t>
      </w:r>
    </w:p>
    <w:p w14:paraId="7F0CB28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xem xét phê duyệt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2529B42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6. Các yêu cầu đối với công tác cung cấp và lắp đặt thiết bị</w:t>
      </w:r>
    </w:p>
    <w:p w14:paraId="4BF1A84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Thời gian thực hiện chế độ hậu mãi là ____ </w:t>
      </w:r>
      <w:r w:rsidRPr="00F050FF">
        <w:rPr>
          <w:rFonts w:ascii="Times New Roman" w:eastAsia="Times New Roman" w:hAnsi="Times New Roman" w:cs="Times New Roman"/>
          <w:i/>
          <w:iCs/>
          <w:color w:val="000000"/>
          <w:sz w:val="28"/>
          <w:szCs w:val="28"/>
          <w:lang w:eastAsia="vi-VN"/>
        </w:rPr>
        <w:t>[ghi cụ thể thời gian là bao nhiêu tháng].</w:t>
      </w:r>
    </w:p>
    <w:p w14:paraId="10D11FF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Các thiết bị yêu cầu giám định là ____ </w:t>
      </w:r>
      <w:r w:rsidRPr="00F050FF">
        <w:rPr>
          <w:rFonts w:ascii="Times New Roman" w:eastAsia="Times New Roman" w:hAnsi="Times New Roman" w:cs="Times New Roman"/>
          <w:i/>
          <w:iCs/>
          <w:color w:val="000000"/>
          <w:sz w:val="28"/>
          <w:szCs w:val="28"/>
          <w:lang w:eastAsia="vi-VN"/>
        </w:rPr>
        <w:t>[ghi cụ thể tên, xuất xứ, chủng loại, số lượng thiết bị].</w:t>
      </w:r>
    </w:p>
    <w:p w14:paraId="41C3B9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 Thời gian chuyển các thiết bị lắp đặt không đạt yêu cầu khỏi công trường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0C9DC57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7. Các yêu cầu đối với công tác thi công xây dựng công trình</w:t>
      </w:r>
    </w:p>
    <w:p w14:paraId="1BAC449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l) Thời gian tiến hành nghiệm thu là ____ </w:t>
      </w:r>
      <w:r w:rsidRPr="00F050FF">
        <w:rPr>
          <w:rFonts w:ascii="Times New Roman" w:eastAsia="Times New Roman" w:hAnsi="Times New Roman" w:cs="Times New Roman"/>
          <w:i/>
          <w:iCs/>
          <w:color w:val="000000"/>
          <w:sz w:val="28"/>
          <w:szCs w:val="28"/>
          <w:lang w:eastAsia="vi-VN"/>
        </w:rPr>
        <w:t>[ghi cụ thể thời gian là bao nhiêu ngày sau khi vận hành thử].</w:t>
      </w:r>
    </w:p>
    <w:p w14:paraId="3AD0F6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 Thời gian tiếp tục giám sát sự vận hành của công trình là ____ </w:t>
      </w:r>
      <w:r w:rsidRPr="00F050FF">
        <w:rPr>
          <w:rFonts w:ascii="Times New Roman" w:eastAsia="Times New Roman" w:hAnsi="Times New Roman" w:cs="Times New Roman"/>
          <w:i/>
          <w:iCs/>
          <w:color w:val="000000"/>
          <w:sz w:val="28"/>
          <w:szCs w:val="28"/>
          <w:lang w:eastAsia="vi-VN"/>
        </w:rPr>
        <w:t>[ghi cụ thể thời gian là bao nhiêu ngày sau khi nghiệm thu].</w:t>
      </w:r>
    </w:p>
    <w:p w14:paraId="7D82FBF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8. Thử nghiệm, hiệu chỉnh và vận hành thử khi hoàn thành</w:t>
      </w:r>
    </w:p>
    <w:p w14:paraId="2508237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8.1. Nghĩa vụ của Nhà thầu</w:t>
      </w:r>
    </w:p>
    <w:p w14:paraId="4445810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tiến hành các lần thử nghiệm khi hoàn thành là ____ </w:t>
      </w:r>
      <w:r w:rsidRPr="00F050FF">
        <w:rPr>
          <w:rFonts w:ascii="Times New Roman" w:eastAsia="Times New Roman" w:hAnsi="Times New Roman" w:cs="Times New Roman"/>
          <w:i/>
          <w:iCs/>
          <w:color w:val="000000"/>
          <w:sz w:val="28"/>
          <w:szCs w:val="28"/>
          <w:lang w:eastAsia="vi-VN"/>
        </w:rPr>
        <w:t>[ghi cụ thể thời gian là bao nhiêu ngày sau ngày đã thông báo hoặc vào ngày yêu cầu].</w:t>
      </w:r>
    </w:p>
    <w:p w14:paraId="397463A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9. Nghiệm thu của Chủ đầu tư</w:t>
      </w:r>
    </w:p>
    <w:p w14:paraId="411FE3A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9.1. Nghiệm thu công trình</w:t>
      </w:r>
    </w:p>
    <w:p w14:paraId="7F6D12F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phản hồi Nhà thầu là ____ </w:t>
      </w:r>
      <w:r w:rsidRPr="00F050FF">
        <w:rPr>
          <w:rFonts w:ascii="Times New Roman" w:eastAsia="Times New Roman" w:hAnsi="Times New Roman" w:cs="Times New Roman"/>
          <w:i/>
          <w:iCs/>
          <w:color w:val="000000"/>
          <w:sz w:val="28"/>
          <w:szCs w:val="28"/>
          <w:lang w:eastAsia="vi-VN"/>
        </w:rPr>
        <w:t>[ghi cụ thể thời gian là bao nhiêu ngày sau ngày kể từ khi nhận được đề nghị nghiệm thu công trình của Nhà thầu].</w:t>
      </w:r>
    </w:p>
    <w:p w14:paraId="167CBE3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9.4. Biên bản nghiệm thu đưa công trình vào khai thác sử dụng</w:t>
      </w:r>
    </w:p>
    <w:p w14:paraId="4A9AC21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cấp Biên bản nghiệm thu đưa công trình vào khai thác sử dụng là ____ </w:t>
      </w:r>
      <w:r w:rsidRPr="00F050FF">
        <w:rPr>
          <w:rFonts w:ascii="Times New Roman" w:eastAsia="Times New Roman" w:hAnsi="Times New Roman" w:cs="Times New Roman"/>
          <w:i/>
          <w:iCs/>
          <w:color w:val="000000"/>
          <w:sz w:val="28"/>
          <w:szCs w:val="28"/>
          <w:lang w:eastAsia="vi-VN"/>
        </w:rPr>
        <w:t>[ghi cụ thể thời gian là bao nhiêu ngày sau ngày hết hạn của Thời hạn thông báo sai sót hoặc ngay sau khi Nhà thầu đã cung cấp tất cả các tài liệu của Nhà thầu].</w:t>
      </w:r>
    </w:p>
    <w:p w14:paraId="2E13B7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9.6. Hoàn trả mặt bằng</w:t>
      </w:r>
    </w:p>
    <w:p w14:paraId="4572B11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hạn dọn khỏi công trường của Nhà thầu là ____ </w:t>
      </w:r>
      <w:r w:rsidRPr="00F050FF">
        <w:rPr>
          <w:rFonts w:ascii="Times New Roman" w:eastAsia="Times New Roman" w:hAnsi="Times New Roman" w:cs="Times New Roman"/>
          <w:i/>
          <w:iCs/>
          <w:color w:val="000000"/>
          <w:sz w:val="28"/>
          <w:szCs w:val="28"/>
          <w:lang w:eastAsia="vi-VN"/>
        </w:rPr>
        <w:t>[ghi cụ thể thời gian là bao nhiêu ngày sau khi Chủ đầu tư cấp Biên bản nghiệm thu đưa công trình vào khai thác sử dụng].</w:t>
      </w:r>
    </w:p>
    <w:p w14:paraId="5C009D2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9.7. Chạy thử từng phần của công trình</w:t>
      </w:r>
    </w:p>
    <w:p w14:paraId="1E9A3DF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thông báo trước cho Nhà thầu về việc tham gia vào lần chạy thử là ____ </w:t>
      </w:r>
      <w:r w:rsidRPr="00F050FF">
        <w:rPr>
          <w:rFonts w:ascii="Times New Roman" w:eastAsia="Times New Roman" w:hAnsi="Times New Roman" w:cs="Times New Roman"/>
          <w:i/>
          <w:iCs/>
          <w:color w:val="000000"/>
          <w:sz w:val="28"/>
          <w:szCs w:val="28"/>
          <w:lang w:eastAsia="vi-VN"/>
        </w:rPr>
        <w:t>[ghi cụ thể thời gian là bao nhiêu giờ trước lần chạy thử].</w:t>
      </w:r>
    </w:p>
    <w:p w14:paraId="1E48AB5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10. Thời gian và tiến độ thực hiện hợp đồng</w:t>
      </w:r>
    </w:p>
    <w:p w14:paraId="64E1E4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10.1. Ngày bắt đầu và hoàn thành toàn bộ công việc</w:t>
      </w:r>
    </w:p>
    <w:p w14:paraId="4901151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Ngày bắt đầu Công việc là ____ </w:t>
      </w:r>
      <w:r w:rsidRPr="00F050FF">
        <w:rPr>
          <w:rFonts w:ascii="Times New Roman" w:eastAsia="Times New Roman" w:hAnsi="Times New Roman" w:cs="Times New Roman"/>
          <w:i/>
          <w:iCs/>
          <w:color w:val="000000"/>
          <w:sz w:val="28"/>
          <w:szCs w:val="28"/>
          <w:lang w:eastAsia="vi-VN"/>
        </w:rPr>
        <w:t>[ghi cụ thể thời gian bao gồm ngày, tháng, năm].</w:t>
      </w:r>
    </w:p>
    <w:p w14:paraId="49925A5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thông báo trước cho Nhà thầu về ngày bắt đầu công việc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0EA0665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Ngày hợp đồng bắt đầu có hiệu lực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3A81F96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hoàn thành toàn bộ công việc là ____ </w:t>
      </w:r>
      <w:r w:rsidRPr="00F050FF">
        <w:rPr>
          <w:rFonts w:ascii="Times New Roman" w:eastAsia="Times New Roman" w:hAnsi="Times New Roman" w:cs="Times New Roman"/>
          <w:i/>
          <w:iCs/>
          <w:color w:val="000000"/>
          <w:sz w:val="28"/>
          <w:szCs w:val="28"/>
          <w:lang w:eastAsia="vi-VN"/>
        </w:rPr>
        <w:t>[ghi cụ thể thời gian bao gồm ngày, tháng, năm].</w:t>
      </w:r>
    </w:p>
    <w:p w14:paraId="274AE02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10.3. Tiến độ thực hiện công việc</w:t>
      </w:r>
    </w:p>
    <w:p w14:paraId="7E8627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 Thời gian trình tiến độ chi tiết thực hiện công việc là ____ </w:t>
      </w:r>
      <w:r w:rsidRPr="00F050FF">
        <w:rPr>
          <w:rFonts w:ascii="Times New Roman" w:eastAsia="Times New Roman" w:hAnsi="Times New Roman" w:cs="Times New Roman"/>
          <w:i/>
          <w:iCs/>
          <w:color w:val="000000"/>
          <w:sz w:val="28"/>
          <w:szCs w:val="28"/>
          <w:lang w:eastAsia="vi-VN"/>
        </w:rPr>
        <w:t>[ghi cụ thể thời gian là bao nhiêu ngày sau ngày bắt đầu công việc].</w:t>
      </w:r>
    </w:p>
    <w:p w14:paraId="7B9E03A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phản hồi cho Nhà thầu về tiến độ đề xuất là ____ </w:t>
      </w:r>
      <w:r w:rsidRPr="00F050FF">
        <w:rPr>
          <w:rFonts w:ascii="Times New Roman" w:eastAsia="Times New Roman" w:hAnsi="Times New Roman" w:cs="Times New Roman"/>
          <w:i/>
          <w:iCs/>
          <w:color w:val="000000"/>
          <w:sz w:val="28"/>
          <w:szCs w:val="28"/>
          <w:lang w:eastAsia="vi-VN"/>
        </w:rPr>
        <w:t>[ghi cụ thể thời gian là bao nhiêu ngày kể từ ngày Chủ đầu tư nhận được bản tiến độ của Nhà thầu].</w:t>
      </w:r>
    </w:p>
    <w:p w14:paraId="77FFA38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11. Bảo đảm thực hiện hợp đồng và bảo lãnh tiền tạm ứng</w:t>
      </w:r>
    </w:p>
    <w:p w14:paraId="2531DF0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11.1. Bảo đảm thực hiện hợp đồng</w:t>
      </w:r>
    </w:p>
    <w:p w14:paraId="054670D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Giá trị bảo đảm thực hiện hợp đồng là ____ </w:t>
      </w:r>
      <w:r w:rsidRPr="00F050FF">
        <w:rPr>
          <w:rFonts w:ascii="Times New Roman" w:eastAsia="Times New Roman" w:hAnsi="Times New Roman" w:cs="Times New Roman"/>
          <w:i/>
          <w:iCs/>
          <w:color w:val="000000"/>
          <w:sz w:val="28"/>
          <w:szCs w:val="28"/>
          <w:lang w:eastAsia="vi-VN"/>
        </w:rPr>
        <w:t>[ghi cụ thể là bao nhiêu % trên giá trị hợp đồng]</w:t>
      </w:r>
      <w:r w:rsidRPr="00F050FF">
        <w:rPr>
          <w:rFonts w:ascii="Times New Roman" w:eastAsia="Times New Roman" w:hAnsi="Times New Roman" w:cs="Times New Roman"/>
          <w:color w:val="000000"/>
          <w:sz w:val="28"/>
          <w:szCs w:val="28"/>
          <w:lang w:eastAsia="vi-VN"/>
        </w:rPr>
        <w:t> tương đương ____ </w:t>
      </w:r>
      <w:r w:rsidRPr="00F050FF">
        <w:rPr>
          <w:rFonts w:ascii="Times New Roman" w:eastAsia="Times New Roman" w:hAnsi="Times New Roman" w:cs="Times New Roman"/>
          <w:i/>
          <w:iCs/>
          <w:color w:val="000000"/>
          <w:sz w:val="28"/>
          <w:szCs w:val="28"/>
          <w:lang w:eastAsia="vi-VN"/>
        </w:rPr>
        <w:t>[ghi cụ thể giá trị và loại tiền tệ].</w:t>
      </w:r>
    </w:p>
    <w:p w14:paraId="7A643C7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gửi bảo đảm thực hiện hợp đồng cho Chủ đầu tư là ____ </w:t>
      </w:r>
      <w:r w:rsidRPr="00F050FF">
        <w:rPr>
          <w:rFonts w:ascii="Times New Roman" w:eastAsia="Times New Roman" w:hAnsi="Times New Roman" w:cs="Times New Roman"/>
          <w:i/>
          <w:iCs/>
          <w:color w:val="000000"/>
          <w:sz w:val="28"/>
          <w:szCs w:val="28"/>
          <w:lang w:eastAsia="vi-VN"/>
        </w:rPr>
        <w:t>[ghi cụ thể thời gian là bao nhiêu ngày sau khi cả hai bên đã ký hợp đồng].</w:t>
      </w:r>
    </w:p>
    <w:p w14:paraId="726FFF2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Nhà thầu phải gia hạn Bảo đảm thực hiện là ____ </w:t>
      </w:r>
      <w:r w:rsidRPr="00F050FF">
        <w:rPr>
          <w:rFonts w:ascii="Times New Roman" w:eastAsia="Times New Roman" w:hAnsi="Times New Roman" w:cs="Times New Roman"/>
          <w:i/>
          <w:iCs/>
          <w:color w:val="000000"/>
          <w:sz w:val="28"/>
          <w:szCs w:val="28"/>
          <w:lang w:eastAsia="vi-VN"/>
        </w:rPr>
        <w:t>[ghi cụ thể thời gian là bao nhiêu ngày trước ngày hết hạn Bảo đảm thực hiện].</w:t>
      </w:r>
    </w:p>
    <w:p w14:paraId="4D9BC93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Thời gian thanh toán nợ cho Chủ đầu tư là ____ </w:t>
      </w:r>
      <w:r w:rsidRPr="00F050FF">
        <w:rPr>
          <w:rFonts w:ascii="Times New Roman" w:eastAsia="Times New Roman" w:hAnsi="Times New Roman" w:cs="Times New Roman"/>
          <w:i/>
          <w:iCs/>
          <w:color w:val="000000"/>
          <w:sz w:val="28"/>
          <w:szCs w:val="28"/>
          <w:lang w:eastAsia="vi-VN"/>
        </w:rPr>
        <w:t>[ghi cụ thể thời gian là bao nhiêu ngày sau khi thỏa thuận hoặc quyết định phải trả].</w:t>
      </w:r>
    </w:p>
    <w:p w14:paraId="6C8230C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Thời gian sửa chữa sai sót là ____ </w:t>
      </w:r>
      <w:r w:rsidRPr="00F050FF">
        <w:rPr>
          <w:rFonts w:ascii="Times New Roman" w:eastAsia="Times New Roman" w:hAnsi="Times New Roman" w:cs="Times New Roman"/>
          <w:i/>
          <w:iCs/>
          <w:color w:val="000000"/>
          <w:sz w:val="28"/>
          <w:szCs w:val="28"/>
          <w:lang w:eastAsia="vi-VN"/>
        </w:rPr>
        <w:t>[ghi cụ thể thời gian là bao nhiêu ngày kể từ ngày nhận được thông báo của Chủ đầu tư].</w:t>
      </w:r>
    </w:p>
    <w:p w14:paraId="5996CD5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trả lại bảo đảm thực hiện hợp đồng cho Nhà thầu là ____ </w:t>
      </w:r>
      <w:r w:rsidRPr="00F050FF">
        <w:rPr>
          <w:rFonts w:ascii="Times New Roman" w:eastAsia="Times New Roman" w:hAnsi="Times New Roman" w:cs="Times New Roman"/>
          <w:i/>
          <w:iCs/>
          <w:color w:val="000000"/>
          <w:sz w:val="28"/>
          <w:szCs w:val="28"/>
          <w:lang w:eastAsia="vi-VN"/>
        </w:rPr>
        <w:t>[ghi cụ thể thời gian là bao nhiêu ngày sau khi cấp biên bản nghiệm thu hoàn thành và đã nhận được bảo đảm bảo hành].</w:t>
      </w:r>
    </w:p>
    <w:p w14:paraId="0950442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11.2. Bảo lãnh tiền tạm ứng</w:t>
      </w:r>
    </w:p>
    <w:p w14:paraId="6753FCF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nộp bảo lãnh tiền tạm ứng là ____ </w:t>
      </w:r>
      <w:r w:rsidRPr="00F050FF">
        <w:rPr>
          <w:rFonts w:ascii="Times New Roman" w:eastAsia="Times New Roman" w:hAnsi="Times New Roman" w:cs="Times New Roman"/>
          <w:i/>
          <w:iCs/>
          <w:color w:val="000000"/>
          <w:sz w:val="28"/>
          <w:szCs w:val="28"/>
          <w:lang w:eastAsia="vi-VN"/>
        </w:rPr>
        <w:t>[ghi cụ thể thời gian là bao nhiêu ngày sau khi hợp đồng có hiệu lực].</w:t>
      </w:r>
    </w:p>
    <w:p w14:paraId="1C1D47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12. Giá hợp đồng, tạm ứng và thanh toán</w:t>
      </w:r>
    </w:p>
    <w:p w14:paraId="2A5898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12.1. Giá hợp đồng</w:t>
      </w:r>
    </w:p>
    <w:p w14:paraId="23D112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Hợp đồng này là hợp đồng ____ </w:t>
      </w:r>
      <w:r w:rsidRPr="00F050FF">
        <w:rPr>
          <w:rFonts w:ascii="Times New Roman" w:eastAsia="Times New Roman" w:hAnsi="Times New Roman" w:cs="Times New Roman"/>
          <w:i/>
          <w:iCs/>
          <w:color w:val="000000"/>
          <w:sz w:val="28"/>
          <w:szCs w:val="28"/>
          <w:lang w:eastAsia="vi-VN"/>
        </w:rPr>
        <w:t>[ghi cụ thể loại giá hợp đồng]</w:t>
      </w:r>
    </w:p>
    <w:p w14:paraId="26B494D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b) Giá hợp đồng gồm:</w:t>
      </w:r>
    </w:p>
    <w:p w14:paraId="78BF7D5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Bằng Việt Nam Đồng: ____ Đồng.</w:t>
      </w:r>
    </w:p>
    <w:p w14:paraId="653815A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đó (nếu các bên có thỏa thuận tách riêng từng phần công việc):</w:t>
      </w:r>
    </w:p>
    <w:p w14:paraId="33A441A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thiết kế: ____Đồng,</w:t>
      </w:r>
    </w:p>
    <w:p w14:paraId="3F765E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mua sắm vật tư, thiết bị: ____Đồng,</w:t>
      </w:r>
    </w:p>
    <w:p w14:paraId="3B0CC59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 công xây dựng công trình: ____Đồng.</w:t>
      </w:r>
    </w:p>
    <w:p w14:paraId="74059B0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Bằng Ngoại tệ: ____ </w:t>
      </w:r>
      <w:r w:rsidRPr="00F050FF">
        <w:rPr>
          <w:rFonts w:ascii="Times New Roman" w:eastAsia="Times New Roman" w:hAnsi="Times New Roman" w:cs="Times New Roman"/>
          <w:i/>
          <w:iCs/>
          <w:color w:val="000000"/>
          <w:sz w:val="28"/>
          <w:szCs w:val="28"/>
          <w:lang w:eastAsia="vi-VN"/>
        </w:rPr>
        <w:t>[ghi tên đồng ngoại tệ sử dụng].</w:t>
      </w:r>
    </w:p>
    <w:p w14:paraId="161965F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đó (nếu các bên có thỏa thuận tách riêng từng phần công việc):</w:t>
      </w:r>
    </w:p>
    <w:p w14:paraId="67686E8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thiết kế: ____,</w:t>
      </w:r>
    </w:p>
    <w:p w14:paraId="2C65B9D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mua sắm vật tư, thiết bị: ____,</w:t>
      </w:r>
    </w:p>
    <w:p w14:paraId="559743C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 công xây dựng công trình: ____</w:t>
      </w:r>
    </w:p>
    <w:p w14:paraId="2710C90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iii. Khoản bổ sung hay giảm trừ: ____</w:t>
      </w:r>
    </w:p>
    <w:p w14:paraId="49FC8B7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12.2. Tạm ứng hợp đồng</w:t>
      </w:r>
    </w:p>
    <w:p w14:paraId="787F85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Bằng Việt Nam: ____Đồng, tương ứng với ____% giá hợp đồng.</w:t>
      </w:r>
    </w:p>
    <w:p w14:paraId="4F3D42C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đó (nếu các bên có thỏa thuận tách riêng từng phần công việc):</w:t>
      </w:r>
    </w:p>
    <w:p w14:paraId="7C37610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thiết kế: ____Đồng, tương ứng với ____% giá trị phần thiết kế;</w:t>
      </w:r>
    </w:p>
    <w:p w14:paraId="7392EF4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mua sắm vật tư, thiết bị: ____Đồng, tương ứng với ____% giá trị phần thiết kế;</w:t>
      </w:r>
    </w:p>
    <w:p w14:paraId="66F1B86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 công xây dựng công trình: ____Đồng, tương ứng với ____% giá trị phần thiết kế;</w:t>
      </w:r>
    </w:p>
    <w:p w14:paraId="623B2F6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Bằng Ngoại tệ: ____ </w:t>
      </w:r>
      <w:r w:rsidRPr="00F050FF">
        <w:rPr>
          <w:rFonts w:ascii="Times New Roman" w:eastAsia="Times New Roman" w:hAnsi="Times New Roman" w:cs="Times New Roman"/>
          <w:i/>
          <w:iCs/>
          <w:color w:val="000000"/>
          <w:sz w:val="28"/>
          <w:szCs w:val="28"/>
          <w:lang w:eastAsia="vi-VN"/>
        </w:rPr>
        <w:t>[Đơn vị tính của Ngoại tệ sử dụng thanh toán]</w:t>
      </w:r>
      <w:r w:rsidRPr="00F050FF">
        <w:rPr>
          <w:rFonts w:ascii="Times New Roman" w:eastAsia="Times New Roman" w:hAnsi="Times New Roman" w:cs="Times New Roman"/>
          <w:color w:val="000000"/>
          <w:sz w:val="28"/>
          <w:szCs w:val="28"/>
          <w:lang w:eastAsia="vi-VN"/>
        </w:rPr>
        <w:t>, </w:t>
      </w:r>
      <w:r w:rsidRPr="00F050FF">
        <w:rPr>
          <w:rFonts w:ascii="Times New Roman" w:eastAsia="Times New Roman" w:hAnsi="Times New Roman" w:cs="Times New Roman"/>
          <w:i/>
          <w:iCs/>
          <w:color w:val="000000"/>
          <w:sz w:val="28"/>
          <w:szCs w:val="28"/>
          <w:lang w:eastAsia="vi-VN"/>
        </w:rPr>
        <w:t>tương ứng với ____% giá hợp đồng.</w:t>
      </w:r>
    </w:p>
    <w:p w14:paraId="1395D41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đó (nếu các bên có thỏa thuận tách riêng từng phần công việc):</w:t>
      </w:r>
    </w:p>
    <w:p w14:paraId="75F72C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thiết kế: ____ </w:t>
      </w:r>
      <w:r w:rsidRPr="00F050FF">
        <w:rPr>
          <w:rFonts w:ascii="Times New Roman" w:eastAsia="Times New Roman" w:hAnsi="Times New Roman" w:cs="Times New Roman"/>
          <w:i/>
          <w:iCs/>
          <w:color w:val="000000"/>
          <w:sz w:val="28"/>
          <w:szCs w:val="28"/>
          <w:lang w:eastAsia="vi-VN"/>
        </w:rPr>
        <w:t>[tên ngoại ngoại tệ]</w:t>
      </w:r>
      <w:r w:rsidRPr="00F050FF">
        <w:rPr>
          <w:rFonts w:ascii="Times New Roman" w:eastAsia="Times New Roman" w:hAnsi="Times New Roman" w:cs="Times New Roman"/>
          <w:color w:val="000000"/>
          <w:sz w:val="28"/>
          <w:szCs w:val="28"/>
          <w:lang w:eastAsia="vi-VN"/>
        </w:rPr>
        <w:t>, tương ứng với ____% giá trị phần thiết kế;</w:t>
      </w:r>
    </w:p>
    <w:p w14:paraId="2678235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 Phần mua sắm vật tư, thiết bị: ____ </w:t>
      </w:r>
      <w:r w:rsidRPr="00F050FF">
        <w:rPr>
          <w:rFonts w:ascii="Times New Roman" w:eastAsia="Times New Roman" w:hAnsi="Times New Roman" w:cs="Times New Roman"/>
          <w:i/>
          <w:iCs/>
          <w:color w:val="000000"/>
          <w:sz w:val="28"/>
          <w:szCs w:val="28"/>
          <w:lang w:eastAsia="vi-VN"/>
        </w:rPr>
        <w:t>[tên ngoại ngoại tệ]</w:t>
      </w:r>
      <w:r w:rsidRPr="00F050FF">
        <w:rPr>
          <w:rFonts w:ascii="Times New Roman" w:eastAsia="Times New Roman" w:hAnsi="Times New Roman" w:cs="Times New Roman"/>
          <w:color w:val="000000"/>
          <w:sz w:val="28"/>
          <w:szCs w:val="28"/>
          <w:lang w:eastAsia="vi-VN"/>
        </w:rPr>
        <w:t>, tương ứng với ____% giá trị phần thiết kế;</w:t>
      </w:r>
    </w:p>
    <w:p w14:paraId="69F1587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Phần thi công xây dựng công trình: ____ </w:t>
      </w:r>
      <w:r w:rsidRPr="00F050FF">
        <w:rPr>
          <w:rFonts w:ascii="Times New Roman" w:eastAsia="Times New Roman" w:hAnsi="Times New Roman" w:cs="Times New Roman"/>
          <w:i/>
          <w:iCs/>
          <w:color w:val="000000"/>
          <w:sz w:val="28"/>
          <w:szCs w:val="28"/>
          <w:lang w:eastAsia="vi-VN"/>
        </w:rPr>
        <w:t>[tên ngoại ngoại tệ]</w:t>
      </w:r>
      <w:r w:rsidRPr="00F050FF">
        <w:rPr>
          <w:rFonts w:ascii="Times New Roman" w:eastAsia="Times New Roman" w:hAnsi="Times New Roman" w:cs="Times New Roman"/>
          <w:color w:val="000000"/>
          <w:sz w:val="28"/>
          <w:szCs w:val="28"/>
          <w:lang w:eastAsia="vi-VN"/>
        </w:rPr>
        <w:t>, tương ứng với ____ % giá trị phần thiết kế;</w:t>
      </w:r>
    </w:p>
    <w:p w14:paraId="6ADB91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iii. Chi tiết của các lần tạm ứng như Phụ lục số ____ </w:t>
      </w:r>
      <w:r w:rsidRPr="00F050FF">
        <w:rPr>
          <w:rFonts w:ascii="Times New Roman" w:eastAsia="Times New Roman" w:hAnsi="Times New Roman" w:cs="Times New Roman"/>
          <w:i/>
          <w:iCs/>
          <w:color w:val="000000"/>
          <w:sz w:val="28"/>
          <w:szCs w:val="28"/>
          <w:lang w:eastAsia="vi-VN"/>
        </w:rPr>
        <w:t>[Giá hợp đồng, tạm ứng và thanh toán hợp đồng].</w:t>
      </w:r>
    </w:p>
    <w:p w14:paraId="045AF51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12.3. Thanh toán</w:t>
      </w:r>
    </w:p>
    <w:p w14:paraId="3079D21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Đồng tiền sử dụng để thanh toán hợp đồng xây dựng là đồng tiền Việt Nam và </w:t>
      </w:r>
      <w:r w:rsidRPr="00F050FF">
        <w:rPr>
          <w:rFonts w:ascii="Times New Roman" w:eastAsia="Times New Roman" w:hAnsi="Times New Roman" w:cs="Times New Roman"/>
          <w:i/>
          <w:iCs/>
          <w:color w:val="000000"/>
          <w:sz w:val="28"/>
          <w:szCs w:val="28"/>
          <w:lang w:eastAsia="vi-VN"/>
        </w:rPr>
        <w:t>____ [ghi cụ thể loại ngoại tệ sử dụng trong thanh toán].</w:t>
      </w:r>
    </w:p>
    <w:p w14:paraId="4C7EA36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Hình thức thanh toán ____ </w:t>
      </w:r>
      <w:r w:rsidRPr="00F050FF">
        <w:rPr>
          <w:rFonts w:ascii="Times New Roman" w:eastAsia="Times New Roman" w:hAnsi="Times New Roman" w:cs="Times New Roman"/>
          <w:i/>
          <w:iCs/>
          <w:color w:val="000000"/>
          <w:sz w:val="28"/>
          <w:szCs w:val="28"/>
          <w:lang w:eastAsia="vi-VN"/>
        </w:rPr>
        <w:t>[bằng chuyển khoản hoặc bằng hình thức khác do các bên tự thỏa thuận phù hợp với quy định của pháp luật có liên quan].</w:t>
      </w:r>
    </w:p>
    <w:p w14:paraId="314FDD2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Tiến độ thanh toán được chia làm ____ </w:t>
      </w:r>
      <w:r w:rsidRPr="00F050FF">
        <w:rPr>
          <w:rFonts w:ascii="Times New Roman" w:eastAsia="Times New Roman" w:hAnsi="Times New Roman" w:cs="Times New Roman"/>
          <w:i/>
          <w:iCs/>
          <w:color w:val="000000"/>
          <w:sz w:val="28"/>
          <w:szCs w:val="28"/>
          <w:lang w:eastAsia="vi-VN"/>
        </w:rPr>
        <w:t>[ghi cụ thể số lần thanh toán].</w:t>
      </w:r>
    </w:p>
    <w:p w14:paraId="5FE4954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Trong đó:</w:t>
      </w:r>
    </w:p>
    <w:p w14:paraId="5F3FE3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 Đối với phần thiết kế:</w:t>
      </w:r>
    </w:p>
    <w:p w14:paraId="30F8C85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1: Thanh toán ____% giá hợp đồng sau khi Nhà thầu hoàn thành thiết kế hạng mục công trình hoặc hoàn thành công việc ____ </w:t>
      </w:r>
      <w:r w:rsidRPr="00F050FF">
        <w:rPr>
          <w:rFonts w:ascii="Times New Roman" w:eastAsia="Times New Roman" w:hAnsi="Times New Roman" w:cs="Times New Roman"/>
          <w:i/>
          <w:iCs/>
          <w:color w:val="000000"/>
          <w:sz w:val="28"/>
          <w:szCs w:val="28"/>
          <w:lang w:eastAsia="vi-VN"/>
        </w:rPr>
        <w:t>[ghi cụ thể nội dung do các bên thỏa thuận].</w:t>
      </w:r>
    </w:p>
    <w:p w14:paraId="5329C42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2: Thanh toán % giá hợp đồng sau khi Nhà thầu hoàn thành thiết kế hạng mục công trình hoặc hoàn thành công việc ____ </w:t>
      </w:r>
      <w:r w:rsidRPr="00F050FF">
        <w:rPr>
          <w:rFonts w:ascii="Times New Roman" w:eastAsia="Times New Roman" w:hAnsi="Times New Roman" w:cs="Times New Roman"/>
          <w:i/>
          <w:iCs/>
          <w:color w:val="000000"/>
          <w:sz w:val="28"/>
          <w:szCs w:val="28"/>
          <w:lang w:eastAsia="vi-VN"/>
        </w:rPr>
        <w:t>[ghi cụ thể nội dung do các bên thỏa thuận].</w:t>
      </w:r>
    </w:p>
    <w:p w14:paraId="04563E1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w:t>
      </w:r>
    </w:p>
    <w:p w14:paraId="7B98EE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cuối: Thanh toán ____% giá hợp đồng sau khi Nhà thầu hoàn thành toàn bộ phần thiết kế công trình và được Chủ đầu tư phê duyệt.</w:t>
      </w:r>
    </w:p>
    <w:p w14:paraId="34F7A97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 Đối với phần mua sắm vật tư, thiết bị:</w:t>
      </w:r>
    </w:p>
    <w:p w14:paraId="1C2D333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1: Thanh toán ____% giá trị hợp đồng sau khi Nhà thầu cung cấp đến công trình thiết bị của hạng mục công trình ____ </w:t>
      </w:r>
      <w:r w:rsidRPr="00F050FF">
        <w:rPr>
          <w:rFonts w:ascii="Times New Roman" w:eastAsia="Times New Roman" w:hAnsi="Times New Roman" w:cs="Times New Roman"/>
          <w:i/>
          <w:iCs/>
          <w:color w:val="000000"/>
          <w:sz w:val="28"/>
          <w:szCs w:val="28"/>
          <w:lang w:eastAsia="vi-VN"/>
        </w:rPr>
        <w:t>[ghi cụ thể nội dung do các bên thỏa thuận]</w:t>
      </w:r>
      <w:r w:rsidRPr="00F050FF">
        <w:rPr>
          <w:rFonts w:ascii="Times New Roman" w:eastAsia="Times New Roman" w:hAnsi="Times New Roman" w:cs="Times New Roman"/>
          <w:color w:val="000000"/>
          <w:sz w:val="28"/>
          <w:szCs w:val="28"/>
          <w:lang w:eastAsia="vi-VN"/>
        </w:rPr>
        <w:t>;</w:t>
      </w:r>
    </w:p>
    <w:p w14:paraId="0D13926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 Lần 2: Thanh toán ____% giá trị hợp đồng sau khi Nhà thầu cung cấp đến công trình thiết bị của hạng mục công trình ____ </w:t>
      </w:r>
      <w:r w:rsidRPr="00F050FF">
        <w:rPr>
          <w:rFonts w:ascii="Times New Roman" w:eastAsia="Times New Roman" w:hAnsi="Times New Roman" w:cs="Times New Roman"/>
          <w:i/>
          <w:iCs/>
          <w:color w:val="000000"/>
          <w:sz w:val="28"/>
          <w:szCs w:val="28"/>
          <w:lang w:eastAsia="vi-VN"/>
        </w:rPr>
        <w:t>[ghi cụ thể nội dung do các bên thỏa thuận];</w:t>
      </w:r>
    </w:p>
    <w:p w14:paraId="42E4AB8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w:t>
      </w:r>
    </w:p>
    <w:p w14:paraId="5995044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cuối: Thanh toán ____% giá trị hợp đồng sau khi Nhà thầu cung cấp đến công trình toàn bộ thiết bị theo hợp đồng.</w:t>
      </w:r>
    </w:p>
    <w:p w14:paraId="44D2E8E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iii. Đối với phần thi công xây dựng công trình:</w:t>
      </w:r>
    </w:p>
    <w:p w14:paraId="6A3D7AB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1: Thanh toán ____ % giá hợp đồng (hoặc giá trị hạng mục hoàn thành) sau khi Nhà thầu hoàn thành hạng mục công trình ____ </w:t>
      </w:r>
      <w:r w:rsidRPr="00F050FF">
        <w:rPr>
          <w:rFonts w:ascii="Times New Roman" w:eastAsia="Times New Roman" w:hAnsi="Times New Roman" w:cs="Times New Roman"/>
          <w:i/>
          <w:iCs/>
          <w:color w:val="000000"/>
          <w:sz w:val="28"/>
          <w:szCs w:val="28"/>
          <w:lang w:eastAsia="vi-VN"/>
        </w:rPr>
        <w:t>[ghi cụ thể tên hạng mục công trình]</w:t>
      </w:r>
      <w:r w:rsidRPr="00F050FF">
        <w:rPr>
          <w:rFonts w:ascii="Times New Roman" w:eastAsia="Times New Roman" w:hAnsi="Times New Roman" w:cs="Times New Roman"/>
          <w:color w:val="000000"/>
          <w:sz w:val="28"/>
          <w:szCs w:val="28"/>
          <w:lang w:eastAsia="vi-VN"/>
        </w:rPr>
        <w:t>.</w:t>
      </w:r>
    </w:p>
    <w:p w14:paraId="539ADE4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2: thanh toán ____ % giá hợp đồng (hoặc giá trị hạng mục hoàn thành) sau khi Nhà thầu hoàn thành hạng mục công trình ____ </w:t>
      </w:r>
      <w:r w:rsidRPr="00F050FF">
        <w:rPr>
          <w:rFonts w:ascii="Times New Roman" w:eastAsia="Times New Roman" w:hAnsi="Times New Roman" w:cs="Times New Roman"/>
          <w:i/>
          <w:iCs/>
          <w:color w:val="000000"/>
          <w:sz w:val="28"/>
          <w:szCs w:val="28"/>
          <w:lang w:eastAsia="vi-VN"/>
        </w:rPr>
        <w:t>[ghi cụ thể tên hạng mục công trình]</w:t>
      </w:r>
      <w:r w:rsidRPr="00F050FF">
        <w:rPr>
          <w:rFonts w:ascii="Times New Roman" w:eastAsia="Times New Roman" w:hAnsi="Times New Roman" w:cs="Times New Roman"/>
          <w:color w:val="000000"/>
          <w:sz w:val="28"/>
          <w:szCs w:val="28"/>
          <w:lang w:eastAsia="vi-VN"/>
        </w:rPr>
        <w:t>.</w:t>
      </w:r>
    </w:p>
    <w:p w14:paraId="774D60E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w:t>
      </w:r>
    </w:p>
    <w:p w14:paraId="6E8AFFA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Lần cuối: thanh toán ____% giá hợp đồng (hoặc toàn bộ giá trị còn lại) sau khi Nhà thầu hoàn thành các công việc và thỏa thuận theo hợp đồng.</w:t>
      </w:r>
    </w:p>
    <w:p w14:paraId="657E174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Hồ sơ thanh toán ____ </w:t>
      </w:r>
      <w:r w:rsidRPr="00F050FF">
        <w:rPr>
          <w:rFonts w:ascii="Times New Roman" w:eastAsia="Times New Roman" w:hAnsi="Times New Roman" w:cs="Times New Roman"/>
          <w:i/>
          <w:iCs/>
          <w:color w:val="000000"/>
          <w:sz w:val="28"/>
          <w:szCs w:val="28"/>
          <w:lang w:eastAsia="vi-VN"/>
        </w:rPr>
        <w:t>[ghi cụ thể bao nhiêu bộ hồ sơ].</w:t>
      </w:r>
    </w:p>
    <w:p w14:paraId="31511EB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Hồ sơ thanh toán bao gồm các tài liệu chủ yếu sau ____ </w:t>
      </w:r>
      <w:r w:rsidRPr="00F050FF">
        <w:rPr>
          <w:rFonts w:ascii="Times New Roman" w:eastAsia="Times New Roman" w:hAnsi="Times New Roman" w:cs="Times New Roman"/>
          <w:i/>
          <w:iCs/>
          <w:color w:val="000000"/>
          <w:sz w:val="28"/>
          <w:szCs w:val="28"/>
          <w:lang w:eastAsia="vi-VN"/>
        </w:rPr>
        <w:t>[ghi cụ thể tên các tài liệu]</w:t>
      </w:r>
      <w:r w:rsidRPr="00F050FF">
        <w:rPr>
          <w:rFonts w:ascii="Times New Roman" w:eastAsia="Times New Roman" w:hAnsi="Times New Roman" w:cs="Times New Roman"/>
          <w:color w:val="000000"/>
          <w:sz w:val="28"/>
          <w:szCs w:val="28"/>
          <w:lang w:eastAsia="vi-VN"/>
        </w:rPr>
        <w:t>.</w:t>
      </w:r>
    </w:p>
    <w:p w14:paraId="10145DB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Thời hạn thanh toán là ____ </w:t>
      </w:r>
      <w:r w:rsidRPr="00F050FF">
        <w:rPr>
          <w:rFonts w:ascii="Times New Roman" w:eastAsia="Times New Roman" w:hAnsi="Times New Roman" w:cs="Times New Roman"/>
          <w:i/>
          <w:iCs/>
          <w:color w:val="000000"/>
          <w:sz w:val="28"/>
          <w:szCs w:val="28"/>
          <w:lang w:eastAsia="vi-VN"/>
        </w:rPr>
        <w:t>[ghi cụ thể thời gian là bao nhiêu ngày sau khi nhận đủ hồ sơ thanh toán hợp lệ theo quy định của hợp đồng].</w:t>
      </w:r>
    </w:p>
    <w:p w14:paraId="785B62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13. Quyền và nghĩa vụ chung của Chủ đầu tư</w:t>
      </w:r>
    </w:p>
    <w:p w14:paraId="64D4793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13.1. Nhân lực của Chủ đầu tư</w:t>
      </w:r>
    </w:p>
    <w:p w14:paraId="463A9E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thông báo về đại diện của Chủ đầu tư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51EBE3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13.4. Quyết định</w:t>
      </w:r>
    </w:p>
    <w:p w14:paraId="618F704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Thời gian thông báo về việc không thỏa mãn với quyết định của Chủ đầu tư là ____ </w:t>
      </w:r>
      <w:r w:rsidRPr="00F050FF">
        <w:rPr>
          <w:rFonts w:ascii="Times New Roman" w:eastAsia="Times New Roman" w:hAnsi="Times New Roman" w:cs="Times New Roman"/>
          <w:i/>
          <w:iCs/>
          <w:color w:val="000000"/>
          <w:sz w:val="28"/>
          <w:szCs w:val="28"/>
          <w:lang w:eastAsia="vi-VN"/>
        </w:rPr>
        <w:t>[ghi cụ thể thời gian là bao nhiêu ngày sau khi Nhà thầu nhận được thông báo về quyết định của Chủ đầu tư].</w:t>
      </w:r>
    </w:p>
    <w:p w14:paraId="56D2A20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14. Nhiệm vụ, quyền hạn của Nhà tư vấn</w:t>
      </w:r>
    </w:p>
    <w:p w14:paraId="699F427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14.3. Chỉ dẫn của Nhà tư vấn</w:t>
      </w:r>
    </w:p>
    <w:p w14:paraId="1DC560C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Thời gian đưa ra ý kiến bằng văn bản là ____ </w:t>
      </w:r>
      <w:r w:rsidRPr="00F050FF">
        <w:rPr>
          <w:rFonts w:ascii="Times New Roman" w:eastAsia="Times New Roman" w:hAnsi="Times New Roman" w:cs="Times New Roman"/>
          <w:i/>
          <w:iCs/>
          <w:color w:val="000000"/>
          <w:sz w:val="28"/>
          <w:szCs w:val="28"/>
          <w:lang w:eastAsia="vi-VN"/>
        </w:rPr>
        <w:t>[ghi cụ thể thời gian là bao nhiêu ngày kể từ ngày nhận được đề nghị hoặc yêu cầu].</w:t>
      </w:r>
    </w:p>
    <w:p w14:paraId="381E060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14.4. Thay thế Nhà tư vấn</w:t>
      </w:r>
    </w:p>
    <w:p w14:paraId="72D96D8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thông báo về việc thay thế Nhà tư vấn là ____ </w:t>
      </w:r>
      <w:r w:rsidRPr="00F050FF">
        <w:rPr>
          <w:rFonts w:ascii="Times New Roman" w:eastAsia="Times New Roman" w:hAnsi="Times New Roman" w:cs="Times New Roman"/>
          <w:i/>
          <w:iCs/>
          <w:color w:val="000000"/>
          <w:sz w:val="28"/>
          <w:szCs w:val="28"/>
          <w:lang w:eastAsia="vi-VN"/>
        </w:rPr>
        <w:t>[ghi cụ thể thời gian là bao nhiêu ngày trước khi dự định thay thế].</w:t>
      </w:r>
    </w:p>
    <w:p w14:paraId="1A4B454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15. Quyền và nghĩa vụ chung của Nhà thầu</w:t>
      </w:r>
    </w:p>
    <w:p w14:paraId="54ADBD6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15.11. Vận chuyển Hàng hóa</w:t>
      </w:r>
    </w:p>
    <w:p w14:paraId="28475D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a) Thời gian thông báo về việc hàng hóa được vận chuyển tới công trường là ____ </w:t>
      </w:r>
      <w:r w:rsidRPr="00F050FF">
        <w:rPr>
          <w:rFonts w:ascii="Times New Roman" w:eastAsia="Times New Roman" w:hAnsi="Times New Roman" w:cs="Times New Roman"/>
          <w:i/>
          <w:iCs/>
          <w:color w:val="000000"/>
          <w:sz w:val="28"/>
          <w:szCs w:val="28"/>
          <w:lang w:eastAsia="vi-VN"/>
        </w:rPr>
        <w:t>[ghi cụ thể thời gian là bao nhiêu ngày - thường không muộn hơn 21 ngày].</w:t>
      </w:r>
    </w:p>
    <w:p w14:paraId="54E73FD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15.16. Báo cáo Tiến độ</w:t>
      </w:r>
    </w:p>
    <w:p w14:paraId="4689134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Tần suất lập báo cáo tiến độ là ____ </w:t>
      </w:r>
      <w:r w:rsidRPr="00F050FF">
        <w:rPr>
          <w:rFonts w:ascii="Times New Roman" w:eastAsia="Times New Roman" w:hAnsi="Times New Roman" w:cs="Times New Roman"/>
          <w:i/>
          <w:iCs/>
          <w:color w:val="000000"/>
          <w:sz w:val="28"/>
          <w:szCs w:val="28"/>
          <w:lang w:eastAsia="vi-VN"/>
        </w:rPr>
        <w:t>[ghi cụ thể tần suất theo tháng, quý, năm].</w:t>
      </w:r>
    </w:p>
    <w:p w14:paraId="13B5E53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Số lượng báo cáo tiến độ nộp cho Nhà tư vấn là ____ </w:t>
      </w:r>
      <w:r w:rsidRPr="00F050FF">
        <w:rPr>
          <w:rFonts w:ascii="Times New Roman" w:eastAsia="Times New Roman" w:hAnsi="Times New Roman" w:cs="Times New Roman"/>
          <w:i/>
          <w:iCs/>
          <w:color w:val="000000"/>
          <w:sz w:val="28"/>
          <w:szCs w:val="28"/>
          <w:lang w:eastAsia="vi-VN"/>
        </w:rPr>
        <w:t>[ghi cụ thể thời gian là bao nhiêu bản].</w:t>
      </w:r>
    </w:p>
    <w:p w14:paraId="44270E9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nộp báo cáo tiến độ thực hiện là ____ </w:t>
      </w:r>
      <w:r w:rsidRPr="00F050FF">
        <w:rPr>
          <w:rFonts w:ascii="Times New Roman" w:eastAsia="Times New Roman" w:hAnsi="Times New Roman" w:cs="Times New Roman"/>
          <w:i/>
          <w:iCs/>
          <w:color w:val="000000"/>
          <w:sz w:val="28"/>
          <w:szCs w:val="28"/>
          <w:lang w:eastAsia="vi-VN"/>
        </w:rPr>
        <w:t>[ghi cụ thể thời gian là bao nhiêu ngày sau ngày cuối cùng của tháng, quý, năm].</w:t>
      </w:r>
    </w:p>
    <w:p w14:paraId="2967F67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Nội dung báo cáo tiến độ bao gồm ____ </w:t>
      </w:r>
      <w:r w:rsidRPr="00F050FF">
        <w:rPr>
          <w:rFonts w:ascii="Times New Roman" w:eastAsia="Times New Roman" w:hAnsi="Times New Roman" w:cs="Times New Roman"/>
          <w:i/>
          <w:iCs/>
          <w:color w:val="000000"/>
          <w:sz w:val="28"/>
          <w:szCs w:val="28"/>
          <w:lang w:eastAsia="vi-VN"/>
        </w:rPr>
        <w:t>[ghi cụ thể các nội dung yêu cầu trừ khi khác với các nội dung tại phần điều kiện chung].</w:t>
      </w:r>
    </w:p>
    <w:p w14:paraId="14665EB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15.17. An ninh công trường</w:t>
      </w:r>
    </w:p>
    <w:p w14:paraId="364C4A2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 Quy định về an ninh công trường bao gồm ____ </w:t>
      </w:r>
      <w:r w:rsidRPr="00F050FF">
        <w:rPr>
          <w:rFonts w:ascii="Times New Roman" w:eastAsia="Times New Roman" w:hAnsi="Times New Roman" w:cs="Times New Roman"/>
          <w:i/>
          <w:iCs/>
          <w:color w:val="000000"/>
          <w:sz w:val="28"/>
          <w:szCs w:val="28"/>
          <w:lang w:eastAsia="vi-VN"/>
        </w:rPr>
        <w:t>[ghi cụ thể nội dung, biện pháp, đơn vị thực hiện và các nội dung có liên quan].</w:t>
      </w:r>
    </w:p>
    <w:p w14:paraId="27C5926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15.20. Tài liệu hoàn công</w:t>
      </w:r>
    </w:p>
    <w:p w14:paraId="618F851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Số lượng hồ sơ tài liệu hoàn công là ____ </w:t>
      </w:r>
      <w:r w:rsidRPr="00F050FF">
        <w:rPr>
          <w:rFonts w:ascii="Times New Roman" w:eastAsia="Times New Roman" w:hAnsi="Times New Roman" w:cs="Times New Roman"/>
          <w:i/>
          <w:iCs/>
          <w:color w:val="000000"/>
          <w:sz w:val="28"/>
          <w:szCs w:val="28"/>
          <w:lang w:eastAsia="vi-VN"/>
        </w:rPr>
        <w:t>[ghi cụ thể là bao nhiêu bản].</w:t>
      </w:r>
    </w:p>
    <w:p w14:paraId="59F28CB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16. Điều chỉnh giá và điều chỉnh hợp đồng</w:t>
      </w:r>
    </w:p>
    <w:p w14:paraId="490E1B6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16.1. Điều chỉnh giá hợp đồng</w:t>
      </w:r>
    </w:p>
    <w:p w14:paraId="3D3D479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điều chỉnh giá hợp đồng: ____ </w:t>
      </w:r>
      <w:r w:rsidRPr="00F050FF">
        <w:rPr>
          <w:rFonts w:ascii="Times New Roman" w:eastAsia="Times New Roman" w:hAnsi="Times New Roman" w:cs="Times New Roman"/>
          <w:i/>
          <w:iCs/>
          <w:color w:val="000000"/>
          <w:sz w:val="28"/>
          <w:szCs w:val="28"/>
          <w:lang w:eastAsia="vi-VN"/>
        </w:rPr>
        <w:t>[ghi cụ thể các trường hợp được điều chỉnh giá hợp đồng gắn với nội dung, phương pháp, thời gian, công thức, nguồn dữ liệu điều chỉnh và các nội dung có liên quan đảm bảo phù hợp với nguyên tắc điều chỉnh của từng loại giá hợp đồng theo quy định pháp luật].</w:t>
      </w:r>
    </w:p>
    <w:p w14:paraId="72EFF5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16.2. Điều chỉnh hợp đồng</w:t>
      </w:r>
    </w:p>
    <w:p w14:paraId="7AB6593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Trường hợp điều chỉnh hợp đồng: ____ </w:t>
      </w:r>
      <w:r w:rsidRPr="00F050FF">
        <w:rPr>
          <w:rFonts w:ascii="Times New Roman" w:eastAsia="Times New Roman" w:hAnsi="Times New Roman" w:cs="Times New Roman"/>
          <w:i/>
          <w:iCs/>
          <w:color w:val="000000"/>
          <w:sz w:val="28"/>
          <w:szCs w:val="28"/>
          <w:lang w:eastAsia="vi-VN"/>
        </w:rPr>
        <w:t>[ghi cụ thể các trường hợp được điều chỉnh hợp đồng gắn với quyền và nghĩa vụ của các bên có liên quan đảm bảo phù hợp với nguyên tắc điều hợp đồng xây dựng theo quy định pháp luật].</w:t>
      </w:r>
    </w:p>
    <w:p w14:paraId="4088C02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17. Nhà thầu phụ</w:t>
      </w:r>
    </w:p>
    <w:p w14:paraId="5941B00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17.1. Quy định chung về nhà thầu phụ</w:t>
      </w:r>
    </w:p>
    <w:p w14:paraId="4809E38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Thời gian thông báo về Nhà thầu phụ là ____ </w:t>
      </w:r>
      <w:r w:rsidRPr="00F050FF">
        <w:rPr>
          <w:rFonts w:ascii="Times New Roman" w:eastAsia="Times New Roman" w:hAnsi="Times New Roman" w:cs="Times New Roman"/>
          <w:i/>
          <w:iCs/>
          <w:color w:val="000000"/>
          <w:sz w:val="28"/>
          <w:szCs w:val="28"/>
          <w:lang w:eastAsia="vi-VN"/>
        </w:rPr>
        <w:t>[ghi cụ thể thời gian là bao nhiêu ngày trước ngày dự định bắt đầu công việc của mỗi Nhà thầu phụ].</w:t>
      </w:r>
    </w:p>
    <w:p w14:paraId="3E6B026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18. Tạm ngừng, chấm dứt hợp đồng bởi Chủ đầu tư</w:t>
      </w:r>
    </w:p>
    <w:p w14:paraId="2A48A22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18.1. Thông báo sửa chữa</w:t>
      </w:r>
    </w:p>
    <w:p w14:paraId="3F829A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yêu cầu Nhà thầu phải thực hiện và sửa chữa các sai sót, hỏng hóc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106827C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18.4. Thanh toán tiền thiết bị và các vật liệu trong trường hợp tạm ngừng công việc</w:t>
      </w:r>
    </w:p>
    <w:p w14:paraId="06CB59F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a) Thời gian tạm ngừng công việc là ____ </w:t>
      </w:r>
      <w:r w:rsidRPr="00F050FF">
        <w:rPr>
          <w:rFonts w:ascii="Times New Roman" w:eastAsia="Times New Roman" w:hAnsi="Times New Roman" w:cs="Times New Roman"/>
          <w:i/>
          <w:iCs/>
          <w:color w:val="000000"/>
          <w:sz w:val="28"/>
          <w:szCs w:val="28"/>
          <w:lang w:eastAsia="vi-VN"/>
        </w:rPr>
        <w:t>[ghi cụ thể thời gian là bao nhiêu ngày kể từ khi công việc sử dụng thiết bị hoặc sự cung cấp thiết bị và/hoặc các vật liệu bị trì hoãn].</w:t>
      </w:r>
    </w:p>
    <w:p w14:paraId="4246E33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18.5. Việc tạm ngừng kéo dài quá thời gian quy định</w:t>
      </w:r>
    </w:p>
    <w:p w14:paraId="3487C5A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thông báo chấp thuận cho Nhà thầu tiếp tục tiến hành công việc là ____ </w:t>
      </w:r>
      <w:r w:rsidRPr="00F050FF">
        <w:rPr>
          <w:rFonts w:ascii="Times New Roman" w:eastAsia="Times New Roman" w:hAnsi="Times New Roman" w:cs="Times New Roman"/>
          <w:i/>
          <w:iCs/>
          <w:color w:val="000000"/>
          <w:sz w:val="28"/>
          <w:szCs w:val="28"/>
          <w:lang w:eastAsia="vi-VN"/>
        </w:rPr>
        <w:t>[ghi cụ thể thời gian là bao nhiêu ngày kể từ khi nhận được yêu cầu].</w:t>
      </w:r>
    </w:p>
    <w:p w14:paraId="57B7014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18.7. Chấm dứt hợp đồng bởi Chủ đầu tư</w:t>
      </w:r>
    </w:p>
    <w:p w14:paraId="22B981B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b) Thời gian liên tục không thực hiện công việc theo hợp đồng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41B26A2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Thời gian thông báo trước cho Nhà thầu là ____ </w:t>
      </w:r>
      <w:r w:rsidRPr="00F050FF">
        <w:rPr>
          <w:rFonts w:ascii="Times New Roman" w:eastAsia="Times New Roman" w:hAnsi="Times New Roman" w:cs="Times New Roman"/>
          <w:i/>
          <w:iCs/>
          <w:color w:val="000000"/>
          <w:sz w:val="28"/>
          <w:szCs w:val="28"/>
          <w:lang w:eastAsia="vi-VN"/>
        </w:rPr>
        <w:t>[ghi cụ thể thời gian là bao nhiêu ngày trước khi chấm dứt hợp đồng và trục xuất ra khỏi công trường].</w:t>
      </w:r>
    </w:p>
    <w:p w14:paraId="749E383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18.10. Quyền chấm dứt hợp đồng của Chủ đầu tư</w:t>
      </w:r>
    </w:p>
    <w:p w14:paraId="74E0B4E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có hiệu lực của việc chấm dứt hợp đồng là ____ </w:t>
      </w:r>
      <w:r w:rsidRPr="00F050FF">
        <w:rPr>
          <w:rFonts w:ascii="Times New Roman" w:eastAsia="Times New Roman" w:hAnsi="Times New Roman" w:cs="Times New Roman"/>
          <w:i/>
          <w:iCs/>
          <w:color w:val="000000"/>
          <w:sz w:val="28"/>
          <w:szCs w:val="28"/>
          <w:lang w:eastAsia="vi-VN"/>
        </w:rPr>
        <w:t>[ghi cụ thể thời gian là bao nhiêu ngày sau ngày đến sau của các thời điểm mà Nhà thầu nhận được thông báo của Chủ đầu tư hoặc Chủ đầu tư trả lại Bảo lãnh thực hiện].</w:t>
      </w:r>
    </w:p>
    <w:p w14:paraId="6B8A0BF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19. Tạm ngừng chấm dứt hợp đồng bởi Nhà thầu</w:t>
      </w:r>
    </w:p>
    <w:p w14:paraId="29F9E62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19.1. Quyền tạm ngừng công việc của Nhà thầu</w:t>
      </w:r>
    </w:p>
    <w:p w14:paraId="72FF8E3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tạm ngừng công việc là ____ </w:t>
      </w:r>
      <w:r w:rsidRPr="00F050FF">
        <w:rPr>
          <w:rFonts w:ascii="Times New Roman" w:eastAsia="Times New Roman" w:hAnsi="Times New Roman" w:cs="Times New Roman"/>
          <w:i/>
          <w:iCs/>
          <w:color w:val="000000"/>
          <w:sz w:val="28"/>
          <w:szCs w:val="28"/>
          <w:lang w:eastAsia="vi-VN"/>
        </w:rPr>
        <w:t>[ghi cụ thể thời gian là bao nhiêu ngày kể từ ngày thông báo cho Chủ đầu tư].</w:t>
      </w:r>
    </w:p>
    <w:p w14:paraId="51005762"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19.2. Chấm dứt hợp đồng bởi Nhà thầu</w:t>
      </w:r>
    </w:p>
    <w:p w14:paraId="15251E7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Thời gian ngừng công việc liên tục do lỗi của Chủ đầu tư là ____ </w:t>
      </w:r>
      <w:r w:rsidRPr="00F050FF">
        <w:rPr>
          <w:rFonts w:ascii="Times New Roman" w:eastAsia="Times New Roman" w:hAnsi="Times New Roman" w:cs="Times New Roman"/>
          <w:i/>
          <w:iCs/>
          <w:color w:val="000000"/>
          <w:sz w:val="28"/>
          <w:szCs w:val="28"/>
          <w:lang w:eastAsia="vi-VN"/>
        </w:rPr>
        <w:t>[ghi cụ thể thời gian là bao nhiêu ngày].</w:t>
      </w:r>
    </w:p>
    <w:p w14:paraId="4C0DDF1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đ) Thời gian thông báo trước cho Chủ đầu tư là ____ </w:t>
      </w:r>
      <w:r w:rsidRPr="00F050FF">
        <w:rPr>
          <w:rFonts w:ascii="Times New Roman" w:eastAsia="Times New Roman" w:hAnsi="Times New Roman" w:cs="Times New Roman"/>
          <w:i/>
          <w:iCs/>
          <w:color w:val="000000"/>
          <w:sz w:val="28"/>
          <w:szCs w:val="28"/>
          <w:lang w:eastAsia="vi-VN"/>
        </w:rPr>
        <w:t>[ghi cụ thể thời gian là bao nhiêu ngày trước khi chấm dứt hợp đồng].</w:t>
      </w:r>
    </w:p>
    <w:p w14:paraId="4B337F5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20. Bảo hiểm và bảo hành công trình</w:t>
      </w:r>
    </w:p>
    <w:p w14:paraId="11A9299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20.2. Bảo hành</w:t>
      </w:r>
    </w:p>
    <w:p w14:paraId="21AD386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lastRenderedPageBreak/>
        <w:t>- Thời gian bảo hành công trình là ____ </w:t>
      </w:r>
      <w:r w:rsidRPr="00F050FF">
        <w:rPr>
          <w:rFonts w:ascii="Times New Roman" w:eastAsia="Times New Roman" w:hAnsi="Times New Roman" w:cs="Times New Roman"/>
          <w:i/>
          <w:iCs/>
          <w:color w:val="000000"/>
          <w:sz w:val="28"/>
          <w:szCs w:val="28"/>
          <w:lang w:eastAsia="vi-VN"/>
        </w:rPr>
        <w:t>[ghi cụ thể thời gian là bao nhiêu tháng - không ít hơn 24 tháng đối với các công trình cấp đặc biệt, cấp 1 với mức bảo hành là 3% giá trị hợp đồng; không ít hơn 12 tháng đối với các công trình cấp 2, cấp 3, cấp 4 và các công trình còn lại với mức bảo hành là 5% giá trị hợp đồng].</w:t>
      </w:r>
    </w:p>
    <w:p w14:paraId="0D5AC51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nộp Bảo đảm thực hiện bảo hành công trình là ____ </w:t>
      </w:r>
      <w:r w:rsidRPr="00F050FF">
        <w:rPr>
          <w:rFonts w:ascii="Times New Roman" w:eastAsia="Times New Roman" w:hAnsi="Times New Roman" w:cs="Times New Roman"/>
          <w:i/>
          <w:iCs/>
          <w:color w:val="000000"/>
          <w:sz w:val="28"/>
          <w:szCs w:val="28"/>
          <w:lang w:eastAsia="vi-VN"/>
        </w:rPr>
        <w:t>[ghi cụ thể thời gian là bao nhiêu ngày kể từ ngày nhận được Biên bản nghiệm thu công trình, hạng mục công trình để đưa vào sử dụng].</w:t>
      </w:r>
    </w:p>
    <w:p w14:paraId="6E485AE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sửa chữa lỗi là ____ </w:t>
      </w:r>
      <w:r w:rsidRPr="00F050FF">
        <w:rPr>
          <w:rFonts w:ascii="Times New Roman" w:eastAsia="Times New Roman" w:hAnsi="Times New Roman" w:cs="Times New Roman"/>
          <w:i/>
          <w:iCs/>
          <w:color w:val="000000"/>
          <w:sz w:val="28"/>
          <w:szCs w:val="28"/>
          <w:lang w:eastAsia="vi-VN"/>
        </w:rPr>
        <w:t>[ghi cụ thể thời gian là bao nhiêu ngày sau khi nhận được thông báo].</w:t>
      </w:r>
    </w:p>
    <w:p w14:paraId="68D4FF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thanh toán cho bên thứ ba là ____ </w:t>
      </w:r>
      <w:r w:rsidRPr="00F050FF">
        <w:rPr>
          <w:rFonts w:ascii="Times New Roman" w:eastAsia="Times New Roman" w:hAnsi="Times New Roman" w:cs="Times New Roman"/>
          <w:i/>
          <w:iCs/>
          <w:color w:val="000000"/>
          <w:sz w:val="28"/>
          <w:szCs w:val="28"/>
          <w:lang w:eastAsia="vi-VN"/>
        </w:rPr>
        <w:t>[ghi cụ thể thời gian là bao nhiêu ngày sau khi nhận được thông báo của Chủ đầu tư].</w:t>
      </w:r>
    </w:p>
    <w:p w14:paraId="4E6737A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21. Trách nhiệm đối với các sai sót</w:t>
      </w:r>
    </w:p>
    <w:p w14:paraId="68CF51D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21.3. Kéo dài thêm thời hạn thông báo sai sót</w:t>
      </w:r>
    </w:p>
    <w:p w14:paraId="7482AFB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gia hạn thông báo sai sót là ____ </w:t>
      </w:r>
      <w:r w:rsidRPr="00F050FF">
        <w:rPr>
          <w:rFonts w:ascii="Times New Roman" w:eastAsia="Times New Roman" w:hAnsi="Times New Roman" w:cs="Times New Roman"/>
          <w:i/>
          <w:iCs/>
          <w:color w:val="000000"/>
          <w:sz w:val="28"/>
          <w:szCs w:val="28"/>
          <w:lang w:eastAsia="vi-VN"/>
        </w:rPr>
        <w:t>[ghi cụ thể thời gian là bao nhiêu ngày, tháng sau khi thời gian thông báo sai sót hết hiệu lực - tối đa 2 năm].</w:t>
      </w:r>
    </w:p>
    <w:p w14:paraId="549B014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21.6. Các kiểm định thêm</w:t>
      </w:r>
    </w:p>
    <w:p w14:paraId="598DC54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thông báo yêu cầu kiểm định thêm là ____ </w:t>
      </w:r>
      <w:r w:rsidRPr="00F050FF">
        <w:rPr>
          <w:rFonts w:ascii="Times New Roman" w:eastAsia="Times New Roman" w:hAnsi="Times New Roman" w:cs="Times New Roman"/>
          <w:i/>
          <w:iCs/>
          <w:color w:val="000000"/>
          <w:sz w:val="28"/>
          <w:szCs w:val="28"/>
          <w:lang w:eastAsia="vi-VN"/>
        </w:rPr>
        <w:t>[ghi cụ thể thời gian là bao nhiêu ngày sau khi đã sửa chữa sai sót hoặc hư hỏng].</w:t>
      </w:r>
    </w:p>
    <w:p w14:paraId="2ED7357A"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22. Thưởng, phạt do vi phạm hợp đồng và trách nhiệm bồi thường thiệt hại</w:t>
      </w:r>
    </w:p>
    <w:p w14:paraId="112B51A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22.1. Thưởng hoàn thành tốt hợp đồng</w:t>
      </w:r>
    </w:p>
    <w:p w14:paraId="45E74BD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Mức thưởng hợp đồng là ____ </w:t>
      </w:r>
      <w:r w:rsidRPr="00F050FF">
        <w:rPr>
          <w:rFonts w:ascii="Times New Roman" w:eastAsia="Times New Roman" w:hAnsi="Times New Roman" w:cs="Times New Roman"/>
          <w:i/>
          <w:iCs/>
          <w:color w:val="000000"/>
          <w:sz w:val="28"/>
          <w:szCs w:val="28"/>
          <w:lang w:eastAsia="vi-VN"/>
        </w:rPr>
        <w:t>[ghi cụ thể % giá hợp đồng cho mỗi khoảng thời gian (ngày, tuần, tháng...) thực hiện xong sớm hơn]</w:t>
      </w:r>
      <w:r w:rsidRPr="00F050FF">
        <w:rPr>
          <w:rFonts w:ascii="Times New Roman" w:eastAsia="Times New Roman" w:hAnsi="Times New Roman" w:cs="Times New Roman"/>
          <w:color w:val="000000"/>
          <w:sz w:val="28"/>
          <w:szCs w:val="28"/>
          <w:lang w:eastAsia="vi-VN"/>
        </w:rPr>
        <w:t> và tối đa là ____ </w:t>
      </w:r>
      <w:r w:rsidRPr="00F050FF">
        <w:rPr>
          <w:rFonts w:ascii="Times New Roman" w:eastAsia="Times New Roman" w:hAnsi="Times New Roman" w:cs="Times New Roman"/>
          <w:i/>
          <w:iCs/>
          <w:color w:val="000000"/>
          <w:sz w:val="28"/>
          <w:szCs w:val="28"/>
          <w:lang w:eastAsia="vi-VN"/>
        </w:rPr>
        <w:t>[ghi cụ thể % giá hợp đồng thưởng tối đa]</w:t>
      </w:r>
      <w:r w:rsidRPr="00F050FF">
        <w:rPr>
          <w:rFonts w:ascii="Times New Roman" w:eastAsia="Times New Roman" w:hAnsi="Times New Roman" w:cs="Times New Roman"/>
          <w:color w:val="000000"/>
          <w:sz w:val="28"/>
          <w:szCs w:val="28"/>
          <w:lang w:eastAsia="vi-VN"/>
        </w:rPr>
        <w:t>.</w:t>
      </w:r>
    </w:p>
    <w:p w14:paraId="5554E2A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22.2. Phạt vi phạm hợp đồng</w:t>
      </w:r>
    </w:p>
    <w:p w14:paraId="3487E3F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Mức phạt hợp đồng là ____ </w:t>
      </w:r>
      <w:r w:rsidRPr="00F050FF">
        <w:rPr>
          <w:rFonts w:ascii="Times New Roman" w:eastAsia="Times New Roman" w:hAnsi="Times New Roman" w:cs="Times New Roman"/>
          <w:i/>
          <w:iCs/>
          <w:color w:val="000000"/>
          <w:sz w:val="28"/>
          <w:szCs w:val="28"/>
          <w:lang w:eastAsia="vi-VN"/>
        </w:rPr>
        <w:t>[ghi cụ thể % giá hợp đồng cho một tuần trễ hạn].</w:t>
      </w:r>
    </w:p>
    <w:p w14:paraId="5C40E5D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22.5. Quyền sở hữu công nghiệp và trí tuệ</w:t>
      </w:r>
    </w:p>
    <w:p w14:paraId="40BDB5D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gửi thông báo về khiếu nại là ____ </w:t>
      </w:r>
      <w:r w:rsidRPr="00F050FF">
        <w:rPr>
          <w:rFonts w:ascii="Times New Roman" w:eastAsia="Times New Roman" w:hAnsi="Times New Roman" w:cs="Times New Roman"/>
          <w:i/>
          <w:iCs/>
          <w:color w:val="000000"/>
          <w:sz w:val="28"/>
          <w:szCs w:val="28"/>
          <w:lang w:eastAsia="vi-VN"/>
        </w:rPr>
        <w:t>[ghi cụ thể thời gian là bao nhiêu ngày trước khi khiếu nại không còn hiệu lực].</w:t>
      </w:r>
    </w:p>
    <w:p w14:paraId="48F6631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23. Rủi ro và bất khả kháng</w:t>
      </w:r>
    </w:p>
    <w:p w14:paraId="2F44E6C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23.7. Chấm dứt hợp đồng do bất khả kháng, thanh toán, hết trách nhiệm</w:t>
      </w:r>
    </w:p>
    <w:p w14:paraId="0155AC86"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cản trở thực hiện công trình là ____ </w:t>
      </w:r>
      <w:r w:rsidRPr="00F050FF">
        <w:rPr>
          <w:rFonts w:ascii="Times New Roman" w:eastAsia="Times New Roman" w:hAnsi="Times New Roman" w:cs="Times New Roman"/>
          <w:i/>
          <w:iCs/>
          <w:color w:val="000000"/>
          <w:sz w:val="28"/>
          <w:szCs w:val="28"/>
          <w:lang w:eastAsia="vi-VN"/>
        </w:rPr>
        <w:t>[ghi cụ thể thời gian là liên tục bao nhiêu ngày]</w:t>
      </w:r>
      <w:r w:rsidRPr="00F050FF">
        <w:rPr>
          <w:rFonts w:ascii="Times New Roman" w:eastAsia="Times New Roman" w:hAnsi="Times New Roman" w:cs="Times New Roman"/>
          <w:color w:val="000000"/>
          <w:sz w:val="28"/>
          <w:szCs w:val="28"/>
          <w:lang w:eastAsia="vi-VN"/>
        </w:rPr>
        <w:t> hoặc tổng số thời gian là ____ </w:t>
      </w:r>
      <w:r w:rsidRPr="00F050FF">
        <w:rPr>
          <w:rFonts w:ascii="Times New Roman" w:eastAsia="Times New Roman" w:hAnsi="Times New Roman" w:cs="Times New Roman"/>
          <w:i/>
          <w:iCs/>
          <w:color w:val="000000"/>
          <w:sz w:val="28"/>
          <w:szCs w:val="28"/>
          <w:lang w:eastAsia="vi-VN"/>
        </w:rPr>
        <w:t>[ghi cụ thể tổng thời gian của các lần bị cản trở là bao nhiêu ngày].</w:t>
      </w:r>
    </w:p>
    <w:p w14:paraId="4EC8307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có hiệu lực của việc chấm dứt hợp đồng là ____ </w:t>
      </w:r>
      <w:r w:rsidRPr="00F050FF">
        <w:rPr>
          <w:rFonts w:ascii="Times New Roman" w:eastAsia="Times New Roman" w:hAnsi="Times New Roman" w:cs="Times New Roman"/>
          <w:i/>
          <w:iCs/>
          <w:color w:val="000000"/>
          <w:sz w:val="28"/>
          <w:szCs w:val="28"/>
          <w:lang w:eastAsia="vi-VN"/>
        </w:rPr>
        <w:t>[ghi cụ thể thời gian là bao nhiêu ngày sau khi bên kia nhận được thông báo].</w:t>
      </w:r>
    </w:p>
    <w:p w14:paraId="70F78637"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24. Khiếu nại và giải quyết tranh chấp</w:t>
      </w:r>
    </w:p>
    <w:p w14:paraId="62E4DA7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 1. Khiếu nại của Nhà thầu</w:t>
      </w:r>
    </w:p>
    <w:p w14:paraId="009F37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thông báo về khiếu nại là ____ </w:t>
      </w:r>
      <w:r w:rsidRPr="00F050FF">
        <w:rPr>
          <w:rFonts w:ascii="Times New Roman" w:eastAsia="Times New Roman" w:hAnsi="Times New Roman" w:cs="Times New Roman"/>
          <w:i/>
          <w:iCs/>
          <w:color w:val="000000"/>
          <w:sz w:val="28"/>
          <w:szCs w:val="28"/>
          <w:lang w:eastAsia="vi-VN"/>
        </w:rPr>
        <w:t>[ghi cụ thể thời gian là bao nhiêu ngày sau khi Nhà thầu nhận thấy hoặc ý thức được sự việc hoặc trường hợp khiếu nại].</w:t>
      </w:r>
    </w:p>
    <w:p w14:paraId="771AF27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c) Thời gian gửi bản khiếu nại cuối cùng là ____ </w:t>
      </w:r>
      <w:r w:rsidRPr="00F050FF">
        <w:rPr>
          <w:rFonts w:ascii="Times New Roman" w:eastAsia="Times New Roman" w:hAnsi="Times New Roman" w:cs="Times New Roman"/>
          <w:i/>
          <w:iCs/>
          <w:color w:val="000000"/>
          <w:sz w:val="28"/>
          <w:szCs w:val="28"/>
          <w:lang w:eastAsia="vi-VN"/>
        </w:rPr>
        <w:t>[ghi cụ thể thời gian là bao nhiêu ngày sau khi hết ảnh hưởng do sự việc hoặc trường hợp gây ra].</w:t>
      </w:r>
    </w:p>
    <w:p w14:paraId="5FD40A8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trả lời khiếu nại của Chủ đầu tư là ____ </w:t>
      </w:r>
      <w:r w:rsidRPr="00F050FF">
        <w:rPr>
          <w:rFonts w:ascii="Times New Roman" w:eastAsia="Times New Roman" w:hAnsi="Times New Roman" w:cs="Times New Roman"/>
          <w:i/>
          <w:iCs/>
          <w:color w:val="000000"/>
          <w:sz w:val="28"/>
          <w:szCs w:val="28"/>
          <w:lang w:eastAsia="vi-VN"/>
        </w:rPr>
        <w:t>[ghi cụ thể thời gian là bao nhiêu ngày sau khi nhận được một khiếu nại hoặc các chi tiết hỗ trợ thêm cho khiếu nại trước đây].</w:t>
      </w:r>
    </w:p>
    <w:p w14:paraId="64A5DAC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24.2. Việc cử Ban xử lý tranh chấp</w:t>
      </w:r>
    </w:p>
    <w:p w14:paraId="49C7D5E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các bên sẽ cùng chỉ định ra Ban xử lý tranh chấp là ____ </w:t>
      </w:r>
      <w:r w:rsidRPr="00F050FF">
        <w:rPr>
          <w:rFonts w:ascii="Times New Roman" w:eastAsia="Times New Roman" w:hAnsi="Times New Roman" w:cs="Times New Roman"/>
          <w:i/>
          <w:iCs/>
          <w:color w:val="000000"/>
          <w:sz w:val="28"/>
          <w:szCs w:val="28"/>
          <w:lang w:eastAsia="vi-VN"/>
        </w:rPr>
        <w:t>[ghi cụ thể thời gian là bao nhiêu ngày sau ngày một bên thông báo về việc đưa tranh chấp lên Ban xử lý tranh chấp].</w:t>
      </w:r>
    </w:p>
    <w:p w14:paraId="126684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Thành viên Ban xử lý tranh chấp bao gồm ____ </w:t>
      </w:r>
      <w:r w:rsidRPr="00F050FF">
        <w:rPr>
          <w:rFonts w:ascii="Times New Roman" w:eastAsia="Times New Roman" w:hAnsi="Times New Roman" w:cs="Times New Roman"/>
          <w:i/>
          <w:iCs/>
          <w:color w:val="000000"/>
          <w:sz w:val="28"/>
          <w:szCs w:val="28"/>
          <w:lang w:eastAsia="vi-VN"/>
        </w:rPr>
        <w:t>[ghi cụ thể thông tin của các thành viên, bao gồm nhưng không giới hạn bởi tên, chức danh, nghề nghiệp, năng lực chuyên môn]</w:t>
      </w:r>
    </w:p>
    <w:p w14:paraId="01EFF3F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24.3. Không thỏa thuận được về Ban xử lý tranh chấp</w:t>
      </w:r>
    </w:p>
    <w:p w14:paraId="6D7030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d) Thời gian thông báo về việc chỉ định người thay thế là ____ </w:t>
      </w:r>
      <w:r w:rsidRPr="00F050FF">
        <w:rPr>
          <w:rFonts w:ascii="Times New Roman" w:eastAsia="Times New Roman" w:hAnsi="Times New Roman" w:cs="Times New Roman"/>
          <w:i/>
          <w:iCs/>
          <w:color w:val="000000"/>
          <w:sz w:val="28"/>
          <w:szCs w:val="28"/>
          <w:lang w:eastAsia="vi-VN"/>
        </w:rPr>
        <w:t>[ghi cụ thể thời gian là bao nhiêu ngày sau ngày mà thành viên duy nhất hoặc một trong ba thành viên từ chối hoặc không thể đảm nhận công việc].</w:t>
      </w:r>
    </w:p>
    <w:p w14:paraId="040D77B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24.4. Có kết luận của Ban xử lý tranh chấp</w:t>
      </w:r>
    </w:p>
    <w:p w14:paraId="13B6F52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ra kết luận của Ban xử lý tranh chấp là ____ </w:t>
      </w:r>
      <w:r w:rsidRPr="00F050FF">
        <w:rPr>
          <w:rFonts w:ascii="Times New Roman" w:eastAsia="Times New Roman" w:hAnsi="Times New Roman" w:cs="Times New Roman"/>
          <w:i/>
          <w:iCs/>
          <w:color w:val="000000"/>
          <w:sz w:val="28"/>
          <w:szCs w:val="28"/>
          <w:lang w:eastAsia="vi-VN"/>
        </w:rPr>
        <w:t>[ghi cụ thể thời gian là bao nhiêu ngày kể từ ngày nhận được các ý kiến đề nghị xử lý tranh chấp, hoặc nhận được khoản tạm ứng].</w:t>
      </w:r>
    </w:p>
    <w:p w14:paraId="6CE7F085"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thông báo việc chưa thỏa mãn kết luận của Ban xử lý tranh chấp là ____ </w:t>
      </w:r>
      <w:r w:rsidRPr="00F050FF">
        <w:rPr>
          <w:rFonts w:ascii="Times New Roman" w:eastAsia="Times New Roman" w:hAnsi="Times New Roman" w:cs="Times New Roman"/>
          <w:i/>
          <w:iCs/>
          <w:color w:val="000000"/>
          <w:sz w:val="28"/>
          <w:szCs w:val="28"/>
          <w:lang w:eastAsia="vi-VN"/>
        </w:rPr>
        <w:t>[ghi cụ thể thời gian là bao nhiêu ngày sau khi nhận được kết luận, hoặc sau khi Ban xử lý tranh chấp nhận được hồ sơ nhưng chưa ra kết luận].</w:t>
      </w:r>
    </w:p>
    <w:p w14:paraId="19031B3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bắt đầu hiệu lực của quyết định của Ban xử lý tranh chấp là ____ </w:t>
      </w:r>
      <w:r w:rsidRPr="00F050FF">
        <w:rPr>
          <w:rFonts w:ascii="Times New Roman" w:eastAsia="Times New Roman" w:hAnsi="Times New Roman" w:cs="Times New Roman"/>
          <w:i/>
          <w:iCs/>
          <w:color w:val="000000"/>
          <w:sz w:val="28"/>
          <w:szCs w:val="28"/>
          <w:lang w:eastAsia="vi-VN"/>
        </w:rPr>
        <w:t>[ghi cụ thể thời gian là bao nhiêu ngày sau khi Ban xử lý tranh chấp đưa ra quyết định và không có thông báo về việc chưa thỏa mãn].</w:t>
      </w:r>
    </w:p>
    <w:p w14:paraId="27382BC1"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24.5. Hòa giải</w:t>
      </w:r>
    </w:p>
    <w:p w14:paraId="30F360F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tiến hành Trọng tài phân xử là ____ </w:t>
      </w:r>
      <w:r w:rsidRPr="00F050FF">
        <w:rPr>
          <w:rFonts w:ascii="Times New Roman" w:eastAsia="Times New Roman" w:hAnsi="Times New Roman" w:cs="Times New Roman"/>
          <w:i/>
          <w:iCs/>
          <w:color w:val="000000"/>
          <w:sz w:val="28"/>
          <w:szCs w:val="28"/>
          <w:lang w:eastAsia="vi-VN"/>
        </w:rPr>
        <w:t>[ghi cụ thể thời gian là bao nhiêu ngày sau ngày kể từ khi thông báo không thỏa mãn được đưa ra bởi một bên].</w:t>
      </w:r>
    </w:p>
    <w:p w14:paraId="03DC5D2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24.6. Giải quyết tranh chấp tại Tòa án hoặc Trọng tài</w:t>
      </w:r>
    </w:p>
    <w:p w14:paraId="37EF083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Hình thức giải quyết tranh chấp ____ </w:t>
      </w:r>
      <w:r w:rsidRPr="00F050FF">
        <w:rPr>
          <w:rFonts w:ascii="Times New Roman" w:eastAsia="Times New Roman" w:hAnsi="Times New Roman" w:cs="Times New Roman"/>
          <w:i/>
          <w:iCs/>
          <w:color w:val="000000"/>
          <w:sz w:val="28"/>
          <w:szCs w:val="28"/>
          <w:lang w:eastAsia="vi-VN"/>
        </w:rPr>
        <w:t>[ghi cụ thể hình thức giải quyết tranh chấp tại Tòa án hoặc Trọng tài và thông tin cụ thể đối với hình thức xử lý tranh chấp lựa chọn bao gồm nhưng không giới hạn Trọng tài viên, Tòa án].</w:t>
      </w:r>
    </w:p>
    <w:p w14:paraId="681C399E"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25. Quyết toán và thanh lý hợp đồng</w:t>
      </w:r>
    </w:p>
    <w:p w14:paraId="1DDB4F59"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t>25.1. Quyết toán hợp đồng</w:t>
      </w:r>
    </w:p>
    <w:p w14:paraId="017FC0DC"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Thời gian trình hồ quyết toán hợp đồng là ____ </w:t>
      </w:r>
      <w:r w:rsidRPr="00F050FF">
        <w:rPr>
          <w:rFonts w:ascii="Times New Roman" w:eastAsia="Times New Roman" w:hAnsi="Times New Roman" w:cs="Times New Roman"/>
          <w:i/>
          <w:iCs/>
          <w:color w:val="000000"/>
          <w:sz w:val="28"/>
          <w:szCs w:val="28"/>
          <w:lang w:eastAsia="vi-VN"/>
        </w:rPr>
        <w:t>[ghi cụ thể thời gian là bao nhiêu ngày kể từ ngày nhận được Biên bản nghiệm thu và xác nhận của Chủ đầu tư].</w:t>
      </w:r>
    </w:p>
    <w:p w14:paraId="1D165BE4"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Số lượng hồ sơ quyết toán hợp đồng là ____ </w:t>
      </w:r>
      <w:r w:rsidRPr="00F050FF">
        <w:rPr>
          <w:rFonts w:ascii="Times New Roman" w:eastAsia="Times New Roman" w:hAnsi="Times New Roman" w:cs="Times New Roman"/>
          <w:i/>
          <w:iCs/>
          <w:color w:val="000000"/>
          <w:sz w:val="28"/>
          <w:szCs w:val="28"/>
          <w:lang w:eastAsia="vi-VN"/>
        </w:rPr>
        <w:t>[ghi cụ thể là bao nhiêu bộ].</w:t>
      </w:r>
    </w:p>
    <w:p w14:paraId="7DCFF47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i/>
          <w:iCs/>
          <w:color w:val="000000"/>
          <w:sz w:val="28"/>
          <w:szCs w:val="28"/>
          <w:lang w:eastAsia="vi-VN"/>
        </w:rPr>
        <w:lastRenderedPageBreak/>
        <w:t>25.3. Thanh lý hợp đồng</w:t>
      </w:r>
    </w:p>
    <w:p w14:paraId="2DE39A18"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Thời gian tiến tiến hành thanh lý hợp đồng là ____ </w:t>
      </w:r>
      <w:r w:rsidRPr="00F050FF">
        <w:rPr>
          <w:rFonts w:ascii="Times New Roman" w:eastAsia="Times New Roman" w:hAnsi="Times New Roman" w:cs="Times New Roman"/>
          <w:i/>
          <w:iCs/>
          <w:color w:val="000000"/>
          <w:sz w:val="28"/>
          <w:szCs w:val="28"/>
          <w:lang w:eastAsia="vi-VN"/>
        </w:rPr>
        <w:t>[ghi cụ thể thời gian là bao nhiêu ngày - nhưng không quá 90 ngày]</w:t>
      </w:r>
    </w:p>
    <w:p w14:paraId="0F9B66CF"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Điều 26. Hiệu lực của hợp đồng</w:t>
      </w:r>
    </w:p>
    <w:p w14:paraId="57C3CFBD"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26.1.</w:t>
      </w:r>
      <w:r w:rsidRPr="00F050FF">
        <w:rPr>
          <w:rFonts w:ascii="Times New Roman" w:eastAsia="Times New Roman" w:hAnsi="Times New Roman" w:cs="Times New Roman"/>
          <w:color w:val="000000"/>
          <w:sz w:val="28"/>
          <w:szCs w:val="28"/>
          <w:lang w:eastAsia="vi-VN"/>
        </w:rPr>
        <w:t> Hợp đồng này bao gồm ____ </w:t>
      </w:r>
      <w:r w:rsidRPr="00F050FF">
        <w:rPr>
          <w:rFonts w:ascii="Times New Roman" w:eastAsia="Times New Roman" w:hAnsi="Times New Roman" w:cs="Times New Roman"/>
          <w:i/>
          <w:iCs/>
          <w:color w:val="000000"/>
          <w:sz w:val="28"/>
          <w:szCs w:val="28"/>
          <w:lang w:eastAsia="vi-VN"/>
        </w:rPr>
        <w:t>[ghi cụ thể là bao nhiêu trang]</w:t>
      </w:r>
      <w:r w:rsidRPr="00F050FF">
        <w:rPr>
          <w:rFonts w:ascii="Times New Roman" w:eastAsia="Times New Roman" w:hAnsi="Times New Roman" w:cs="Times New Roman"/>
          <w:color w:val="000000"/>
          <w:sz w:val="28"/>
          <w:szCs w:val="28"/>
          <w:lang w:eastAsia="vi-VN"/>
        </w:rPr>
        <w:t>, và ____ </w:t>
      </w:r>
      <w:r w:rsidRPr="00F050FF">
        <w:rPr>
          <w:rFonts w:ascii="Times New Roman" w:eastAsia="Times New Roman" w:hAnsi="Times New Roman" w:cs="Times New Roman"/>
          <w:i/>
          <w:iCs/>
          <w:color w:val="000000"/>
          <w:sz w:val="28"/>
          <w:szCs w:val="28"/>
          <w:lang w:eastAsia="vi-VN"/>
        </w:rPr>
        <w:t>[ghi cụ thể là bao nhiêu Phụ lục]</w:t>
      </w:r>
      <w:r w:rsidRPr="00F050FF">
        <w:rPr>
          <w:rFonts w:ascii="Times New Roman" w:eastAsia="Times New Roman" w:hAnsi="Times New Roman" w:cs="Times New Roman"/>
          <w:color w:val="000000"/>
          <w:sz w:val="28"/>
          <w:szCs w:val="28"/>
          <w:lang w:eastAsia="vi-VN"/>
        </w:rPr>
        <w:t> được lập thành ____ </w:t>
      </w:r>
      <w:r w:rsidRPr="00F050FF">
        <w:rPr>
          <w:rFonts w:ascii="Times New Roman" w:eastAsia="Times New Roman" w:hAnsi="Times New Roman" w:cs="Times New Roman"/>
          <w:i/>
          <w:iCs/>
          <w:color w:val="000000"/>
          <w:sz w:val="28"/>
          <w:szCs w:val="28"/>
          <w:lang w:eastAsia="vi-VN"/>
        </w:rPr>
        <w:t>[ghi cụ thể là bao nhiêu bản]</w:t>
      </w:r>
      <w:r w:rsidRPr="00F050FF">
        <w:rPr>
          <w:rFonts w:ascii="Times New Roman" w:eastAsia="Times New Roman" w:hAnsi="Times New Roman" w:cs="Times New Roman"/>
          <w:color w:val="000000"/>
          <w:sz w:val="28"/>
          <w:szCs w:val="28"/>
          <w:lang w:eastAsia="vi-VN"/>
        </w:rPr>
        <w:t> bằng tiếng Việt có hiệu lực pháp lý như nhau, và ____ </w:t>
      </w:r>
      <w:r w:rsidRPr="00F050FF">
        <w:rPr>
          <w:rFonts w:ascii="Times New Roman" w:eastAsia="Times New Roman" w:hAnsi="Times New Roman" w:cs="Times New Roman"/>
          <w:i/>
          <w:iCs/>
          <w:color w:val="000000"/>
          <w:sz w:val="28"/>
          <w:szCs w:val="28"/>
          <w:lang w:eastAsia="vi-VN"/>
        </w:rPr>
        <w:t>[ghi cụ thể là bao nhiêu bản]</w:t>
      </w:r>
      <w:r w:rsidRPr="00F050FF">
        <w:rPr>
          <w:rFonts w:ascii="Times New Roman" w:eastAsia="Times New Roman" w:hAnsi="Times New Roman" w:cs="Times New Roman"/>
          <w:color w:val="000000"/>
          <w:sz w:val="28"/>
          <w:szCs w:val="28"/>
          <w:lang w:eastAsia="vi-VN"/>
        </w:rPr>
        <w:t> bằng tiếng ____ </w:t>
      </w:r>
      <w:r w:rsidRPr="00F050FF">
        <w:rPr>
          <w:rFonts w:ascii="Times New Roman" w:eastAsia="Times New Roman" w:hAnsi="Times New Roman" w:cs="Times New Roman"/>
          <w:i/>
          <w:iCs/>
          <w:color w:val="000000"/>
          <w:sz w:val="28"/>
          <w:szCs w:val="28"/>
          <w:lang w:eastAsia="vi-VN"/>
        </w:rPr>
        <w:t>[ghi cụ thể ngôn ngữ hợp đồng khác ngoài tiếng Việt].</w:t>
      </w:r>
    </w:p>
    <w:p w14:paraId="0E057CE0"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Chủ đầu tư sẽ giữ ____ </w:t>
      </w:r>
      <w:r w:rsidRPr="00F050FF">
        <w:rPr>
          <w:rFonts w:ascii="Times New Roman" w:eastAsia="Times New Roman" w:hAnsi="Times New Roman" w:cs="Times New Roman"/>
          <w:i/>
          <w:iCs/>
          <w:color w:val="000000"/>
          <w:sz w:val="28"/>
          <w:szCs w:val="28"/>
          <w:lang w:eastAsia="vi-VN"/>
        </w:rPr>
        <w:t>[ghi cụ thể thời gian là bao nhiêu bản]</w:t>
      </w:r>
      <w:r w:rsidRPr="00F050FF">
        <w:rPr>
          <w:rFonts w:ascii="Times New Roman" w:eastAsia="Times New Roman" w:hAnsi="Times New Roman" w:cs="Times New Roman"/>
          <w:color w:val="000000"/>
          <w:sz w:val="28"/>
          <w:szCs w:val="28"/>
          <w:lang w:eastAsia="vi-VN"/>
        </w:rPr>
        <w:t> bằng tiếng Việt và ____ </w:t>
      </w:r>
      <w:r w:rsidRPr="00F050FF">
        <w:rPr>
          <w:rFonts w:ascii="Times New Roman" w:eastAsia="Times New Roman" w:hAnsi="Times New Roman" w:cs="Times New Roman"/>
          <w:i/>
          <w:iCs/>
          <w:color w:val="000000"/>
          <w:sz w:val="28"/>
          <w:szCs w:val="28"/>
          <w:lang w:eastAsia="vi-VN"/>
        </w:rPr>
        <w:t>[ghi cụ thể là bao nhiêu bản]</w:t>
      </w:r>
      <w:r w:rsidRPr="00F050FF">
        <w:rPr>
          <w:rFonts w:ascii="Times New Roman" w:eastAsia="Times New Roman" w:hAnsi="Times New Roman" w:cs="Times New Roman"/>
          <w:color w:val="000000"/>
          <w:sz w:val="28"/>
          <w:szCs w:val="28"/>
          <w:lang w:eastAsia="vi-VN"/>
        </w:rPr>
        <w:t> bằng tiếng ____ </w:t>
      </w:r>
      <w:r w:rsidRPr="00F050FF">
        <w:rPr>
          <w:rFonts w:ascii="Times New Roman" w:eastAsia="Times New Roman" w:hAnsi="Times New Roman" w:cs="Times New Roman"/>
          <w:i/>
          <w:iCs/>
          <w:color w:val="000000"/>
          <w:sz w:val="28"/>
          <w:szCs w:val="28"/>
          <w:lang w:eastAsia="vi-VN"/>
        </w:rPr>
        <w:t>[ghi cụ thể ngôn ngữ hợp đồng khác ngoài tiếng Việt]</w:t>
      </w:r>
      <w:r w:rsidRPr="00F050FF">
        <w:rPr>
          <w:rFonts w:ascii="Times New Roman" w:eastAsia="Times New Roman" w:hAnsi="Times New Roman" w:cs="Times New Roman"/>
          <w:color w:val="000000"/>
          <w:sz w:val="28"/>
          <w:szCs w:val="28"/>
          <w:lang w:eastAsia="vi-VN"/>
        </w:rPr>
        <w:t>.</w:t>
      </w:r>
    </w:p>
    <w:p w14:paraId="0394507B"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t>- Nhà thầu sẽ giữ ____ </w:t>
      </w:r>
      <w:r w:rsidRPr="00F050FF">
        <w:rPr>
          <w:rFonts w:ascii="Times New Roman" w:eastAsia="Times New Roman" w:hAnsi="Times New Roman" w:cs="Times New Roman"/>
          <w:i/>
          <w:iCs/>
          <w:color w:val="000000"/>
          <w:sz w:val="28"/>
          <w:szCs w:val="28"/>
          <w:lang w:eastAsia="vi-VN"/>
        </w:rPr>
        <w:t>[ghi cụ thể thời gian là bao nhiêu bản]</w:t>
      </w:r>
      <w:r w:rsidRPr="00F050FF">
        <w:rPr>
          <w:rFonts w:ascii="Times New Roman" w:eastAsia="Times New Roman" w:hAnsi="Times New Roman" w:cs="Times New Roman"/>
          <w:color w:val="000000"/>
          <w:sz w:val="28"/>
          <w:szCs w:val="28"/>
          <w:lang w:eastAsia="vi-VN"/>
        </w:rPr>
        <w:t> bằng tiếng Việt và ____ </w:t>
      </w:r>
      <w:r w:rsidRPr="00F050FF">
        <w:rPr>
          <w:rFonts w:ascii="Times New Roman" w:eastAsia="Times New Roman" w:hAnsi="Times New Roman" w:cs="Times New Roman"/>
          <w:i/>
          <w:iCs/>
          <w:color w:val="000000"/>
          <w:sz w:val="28"/>
          <w:szCs w:val="28"/>
          <w:lang w:eastAsia="vi-VN"/>
        </w:rPr>
        <w:t>[ghi cụ thể là bao nhiêu bản]</w:t>
      </w:r>
      <w:r w:rsidRPr="00F050FF">
        <w:rPr>
          <w:rFonts w:ascii="Times New Roman" w:eastAsia="Times New Roman" w:hAnsi="Times New Roman" w:cs="Times New Roman"/>
          <w:color w:val="000000"/>
          <w:sz w:val="28"/>
          <w:szCs w:val="28"/>
          <w:lang w:eastAsia="vi-VN"/>
        </w:rPr>
        <w:t> bằng tiếng ____ </w:t>
      </w:r>
      <w:r w:rsidRPr="00F050FF">
        <w:rPr>
          <w:rFonts w:ascii="Times New Roman" w:eastAsia="Times New Roman" w:hAnsi="Times New Roman" w:cs="Times New Roman"/>
          <w:i/>
          <w:iCs/>
          <w:color w:val="000000"/>
          <w:sz w:val="28"/>
          <w:szCs w:val="28"/>
          <w:lang w:eastAsia="vi-VN"/>
        </w:rPr>
        <w:t>[ghi cụ thể ngôn ngữ hợp đồng khác ngoài tiếng Việt].</w:t>
      </w:r>
    </w:p>
    <w:p w14:paraId="6BE02D83" w14:textId="77777777" w:rsidR="005B20C2" w:rsidRPr="00F050FF" w:rsidRDefault="005B20C2" w:rsidP="00F050FF">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b/>
          <w:bCs/>
          <w:color w:val="000000"/>
          <w:sz w:val="28"/>
          <w:szCs w:val="28"/>
          <w:lang w:eastAsia="vi-VN"/>
        </w:rPr>
        <w:t>26.2.</w:t>
      </w:r>
      <w:r w:rsidRPr="00F050FF">
        <w:rPr>
          <w:rFonts w:ascii="Times New Roman" w:eastAsia="Times New Roman" w:hAnsi="Times New Roman" w:cs="Times New Roman"/>
          <w:color w:val="000000"/>
          <w:sz w:val="28"/>
          <w:szCs w:val="28"/>
          <w:lang w:eastAsia="vi-VN"/>
        </w:rPr>
        <w:t> Hợp đồng này có hiệu lực kể từ ____ </w:t>
      </w:r>
      <w:r w:rsidRPr="00F050FF">
        <w:rPr>
          <w:rFonts w:ascii="Times New Roman" w:eastAsia="Times New Roman" w:hAnsi="Times New Roman" w:cs="Times New Roman"/>
          <w:i/>
          <w:iCs/>
          <w:color w:val="000000"/>
          <w:sz w:val="28"/>
          <w:szCs w:val="28"/>
          <w:lang w:eastAsia="vi-VN"/>
        </w:rPr>
        <w:t>[ghi cụ thể thời gian ngày, tháng, năm]</w:t>
      </w:r>
      <w:r w:rsidRPr="00F050FF">
        <w:rPr>
          <w:rFonts w:ascii="Times New Roman" w:eastAsia="Times New Roman" w:hAnsi="Times New Roman" w:cs="Times New Roman"/>
          <w:color w:val="000000"/>
          <w:sz w:val="28"/>
          <w:szCs w:val="28"/>
          <w:lang w:eastAsia="vi-VN"/>
        </w:rPr>
        <w:t> và sau khi Chủ đầu tư đã nhận được bảo đảm thực hiện hợp đồng theo khoản 1 Điều 11.</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B20C2" w:rsidRPr="00F050FF" w14:paraId="100DD1D5" w14:textId="77777777" w:rsidTr="005B20C2">
        <w:trPr>
          <w:tblCellSpacing w:w="0" w:type="dxa"/>
        </w:trPr>
        <w:tc>
          <w:tcPr>
            <w:tcW w:w="4428" w:type="dxa"/>
            <w:tcMar>
              <w:top w:w="0" w:type="dxa"/>
              <w:left w:w="108" w:type="dxa"/>
              <w:bottom w:w="0" w:type="dxa"/>
              <w:right w:w="108" w:type="dxa"/>
            </w:tcMar>
            <w:hideMark/>
          </w:tcPr>
          <w:p w14:paraId="123EE896" w14:textId="77777777" w:rsidR="005B20C2" w:rsidRPr="00F050FF" w:rsidRDefault="005B20C2" w:rsidP="00F050FF">
            <w:pPr>
              <w:spacing w:before="120" w:after="120" w:line="360" w:lineRule="auto"/>
              <w:jc w:val="center"/>
              <w:rPr>
                <w:rFonts w:ascii="Times New Roman" w:eastAsia="Times New Roman" w:hAnsi="Times New Roman" w:cs="Times New Roman"/>
                <w:sz w:val="28"/>
                <w:szCs w:val="28"/>
                <w:lang w:eastAsia="vi-VN"/>
              </w:rPr>
            </w:pPr>
            <w:r w:rsidRPr="00F050FF">
              <w:rPr>
                <w:rFonts w:ascii="Times New Roman" w:eastAsia="Times New Roman" w:hAnsi="Times New Roman" w:cs="Times New Roman"/>
                <w:b/>
                <w:bCs/>
                <w:sz w:val="28"/>
                <w:szCs w:val="28"/>
                <w:lang w:eastAsia="vi-VN"/>
              </w:rPr>
              <w:t>ĐẠI DIỆN NHÀ THẦU</w:t>
            </w:r>
            <w:r w:rsidRPr="00F050FF">
              <w:rPr>
                <w:rFonts w:ascii="Times New Roman" w:eastAsia="Times New Roman" w:hAnsi="Times New Roman" w:cs="Times New Roman"/>
                <w:b/>
                <w:bCs/>
                <w:sz w:val="28"/>
                <w:szCs w:val="28"/>
                <w:lang w:eastAsia="vi-VN"/>
              </w:rPr>
              <w:br/>
            </w:r>
            <w:r w:rsidRPr="00F050FF">
              <w:rPr>
                <w:rFonts w:ascii="Times New Roman" w:eastAsia="Times New Roman" w:hAnsi="Times New Roman" w:cs="Times New Roman"/>
                <w:i/>
                <w:iCs/>
                <w:sz w:val="28"/>
                <w:szCs w:val="28"/>
                <w:lang w:eastAsia="vi-VN"/>
              </w:rPr>
              <w:t>(Nếu Nhà thầu là nhà thầu liên danh thì tất cả các thành viên trong liên danh đều phải ký tên và đóng dấu, nếu có)</w:t>
            </w:r>
          </w:p>
        </w:tc>
        <w:tc>
          <w:tcPr>
            <w:tcW w:w="4428" w:type="dxa"/>
            <w:tcMar>
              <w:top w:w="0" w:type="dxa"/>
              <w:left w:w="108" w:type="dxa"/>
              <w:bottom w:w="0" w:type="dxa"/>
              <w:right w:w="108" w:type="dxa"/>
            </w:tcMar>
            <w:hideMark/>
          </w:tcPr>
          <w:p w14:paraId="126D8ED9" w14:textId="77777777" w:rsidR="005B20C2" w:rsidRPr="00F050FF" w:rsidRDefault="005B20C2" w:rsidP="00F050FF">
            <w:pPr>
              <w:spacing w:before="120" w:after="120" w:line="360" w:lineRule="auto"/>
              <w:jc w:val="center"/>
              <w:rPr>
                <w:rFonts w:ascii="Times New Roman" w:eastAsia="Times New Roman" w:hAnsi="Times New Roman" w:cs="Times New Roman"/>
                <w:sz w:val="28"/>
                <w:szCs w:val="28"/>
                <w:lang w:eastAsia="vi-VN"/>
              </w:rPr>
            </w:pPr>
            <w:r w:rsidRPr="00F050FF">
              <w:rPr>
                <w:rFonts w:ascii="Times New Roman" w:eastAsia="Times New Roman" w:hAnsi="Times New Roman" w:cs="Times New Roman"/>
                <w:b/>
                <w:bCs/>
                <w:sz w:val="28"/>
                <w:szCs w:val="28"/>
                <w:lang w:eastAsia="vi-VN"/>
              </w:rPr>
              <w:t>ĐẠI DIỆN CHỦ ĐẦU TƯ</w:t>
            </w:r>
            <w:r w:rsidRPr="00F050FF">
              <w:rPr>
                <w:rFonts w:ascii="Times New Roman" w:eastAsia="Times New Roman" w:hAnsi="Times New Roman" w:cs="Times New Roman"/>
                <w:b/>
                <w:bCs/>
                <w:sz w:val="28"/>
                <w:szCs w:val="28"/>
                <w:lang w:eastAsia="vi-VN"/>
              </w:rPr>
              <w:br/>
            </w:r>
            <w:r w:rsidRPr="00F050FF">
              <w:rPr>
                <w:rFonts w:ascii="Times New Roman" w:eastAsia="Times New Roman" w:hAnsi="Times New Roman" w:cs="Times New Roman"/>
                <w:i/>
                <w:iCs/>
                <w:sz w:val="28"/>
                <w:szCs w:val="28"/>
                <w:lang w:eastAsia="vi-VN"/>
              </w:rPr>
              <w:t>(Ghi tên, chức danh, ký tên, đóng dấu)</w:t>
            </w:r>
          </w:p>
        </w:tc>
      </w:tr>
    </w:tbl>
    <w:p w14:paraId="7D37984A" w14:textId="77777777" w:rsidR="005B20C2" w:rsidRPr="00F050FF" w:rsidRDefault="005B20C2" w:rsidP="00F050FF">
      <w:pPr>
        <w:shd w:val="clear" w:color="auto" w:fill="FFFFFF"/>
        <w:spacing w:after="0" w:line="360" w:lineRule="auto"/>
        <w:rPr>
          <w:rFonts w:ascii="Times New Roman" w:eastAsia="Times New Roman" w:hAnsi="Times New Roman" w:cs="Times New Roman"/>
          <w:color w:val="000000"/>
          <w:sz w:val="28"/>
          <w:szCs w:val="28"/>
          <w:lang w:eastAsia="vi-VN"/>
        </w:rPr>
      </w:pPr>
      <w:r w:rsidRPr="00F050FF">
        <w:rPr>
          <w:rFonts w:ascii="Times New Roman" w:eastAsia="Times New Roman" w:hAnsi="Times New Roman" w:cs="Times New Roman"/>
          <w:color w:val="000000"/>
          <w:sz w:val="28"/>
          <w:szCs w:val="28"/>
          <w:lang w:eastAsia="vi-VN"/>
        </w:rPr>
        <w:br w:type="textWrapping" w:clear="all"/>
      </w:r>
    </w:p>
    <w:p w14:paraId="58DA4CC3" w14:textId="77777777" w:rsidR="00000000" w:rsidRPr="00F050FF" w:rsidRDefault="00000000" w:rsidP="00F050FF">
      <w:pPr>
        <w:spacing w:line="360" w:lineRule="auto"/>
        <w:rPr>
          <w:rFonts w:ascii="Times New Roman" w:hAnsi="Times New Roman" w:cs="Times New Roman"/>
          <w:sz w:val="28"/>
          <w:szCs w:val="28"/>
        </w:rPr>
      </w:pPr>
    </w:p>
    <w:sectPr w:rsidR="00DC2A5B" w:rsidRPr="00F050FF" w:rsidSect="00F050FF">
      <w:pgSz w:w="11906" w:h="16838"/>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0C2"/>
    <w:rsid w:val="00006E30"/>
    <w:rsid w:val="005B20C2"/>
    <w:rsid w:val="007E18FB"/>
    <w:rsid w:val="00F050F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E40BE"/>
  <w15:chartTrackingRefBased/>
  <w15:docId w15:val="{82FF5501-B27C-4BDC-A41D-1E903141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20C2"/>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5B20C2"/>
    <w:rPr>
      <w:color w:val="0000FF"/>
      <w:u w:val="single"/>
    </w:rPr>
  </w:style>
  <w:style w:type="character" w:styleId="FollowedHyperlink">
    <w:name w:val="FollowedHyperlink"/>
    <w:basedOn w:val="DefaultParagraphFont"/>
    <w:uiPriority w:val="99"/>
    <w:semiHidden/>
    <w:unhideWhenUsed/>
    <w:rsid w:val="005B20C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485649">
      <w:bodyDiv w:val="1"/>
      <w:marLeft w:val="0"/>
      <w:marRight w:val="0"/>
      <w:marTop w:val="0"/>
      <w:marBottom w:val="0"/>
      <w:divBdr>
        <w:top w:val="none" w:sz="0" w:space="0" w:color="auto"/>
        <w:left w:val="none" w:sz="0" w:space="0" w:color="auto"/>
        <w:bottom w:val="none" w:sz="0" w:space="0" w:color="auto"/>
        <w:right w:val="none" w:sz="0" w:space="0" w:color="auto"/>
      </w:divBdr>
      <w:divsChild>
        <w:div w:id="1863277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nghi-dinh-15-2021-nd-cp-huong-dan-mot-so-noi-dung-quan-ly-du-an-dau-tu-xay-dung-466771.asp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uvienphapluat.vn/van-ban/xay-dung-do-thi/nghi-dinh-06-2021-nd-cp-huong-dan-quan-ly-chat-luong-thi-cong-xay-dung-va-bao-tri-cong-trinh-xay-dung-463904.aspx" TargetMode="External"/><Relationship Id="rId12" Type="http://schemas.openxmlformats.org/officeDocument/2006/relationships/hyperlink" Target="https://thuvienphapluat.vn/van-ban/xay-dung-do-thi/nghi-dinh-37-2015-nd-cp-hop-dong-xay-dung-272352.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xay-dung-do-thi/nghi-dinh-37-2015-nd-cp-hop-dong-xay-dung-272352.aspx" TargetMode="External"/><Relationship Id="rId11" Type="http://schemas.openxmlformats.org/officeDocument/2006/relationships/hyperlink" Target="https://thuvienphapluat.vn/van-ban/xay-dung-do-thi/nghi-dinh-37-2015-nd-cp-hop-dong-xay-dung-272352.aspx" TargetMode="External"/><Relationship Id="rId5" Type="http://schemas.openxmlformats.org/officeDocument/2006/relationships/hyperlink" Target="https://thuvienphapluat.vn/van-ban/xay-dung-do-thi/nghi-dinh-50-2021-nd-cp-sua-doi-nghi-dinh-37-2015-nd-cp-huong-dan-hop-dong-xay-dung-393920.aspx" TargetMode="External"/><Relationship Id="rId10" Type="http://schemas.openxmlformats.org/officeDocument/2006/relationships/hyperlink" Target="https://thuvienphapluat.vn/van-ban/xay-dung-do-thi/nghi-dinh-37-2015-nd-cp-hop-dong-xay-dung-272352.aspx" TargetMode="External"/><Relationship Id="rId4" Type="http://schemas.openxmlformats.org/officeDocument/2006/relationships/hyperlink" Target="https://thuvienphapluat.vn/van-ban/xay-dung-do-thi/nghi-dinh-37-2015-nd-cp-hop-dong-xay-dung-272352.aspx" TargetMode="External"/><Relationship Id="rId9" Type="http://schemas.openxmlformats.org/officeDocument/2006/relationships/hyperlink" Target="https://thuvienphapluat.vn/van-ban/dau-tu/nghi-dinh-99-2021-nd-cp-quan-ly-thanh-toan-quyet-toan-du-an-su-dung-von-dau-tu-cong-494480.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97</Pages>
  <Words>24280</Words>
  <Characters>138400</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PC</cp:lastModifiedBy>
  <cp:revision>2</cp:revision>
  <dcterms:created xsi:type="dcterms:W3CDTF">2023-03-07T07:39:00Z</dcterms:created>
  <dcterms:modified xsi:type="dcterms:W3CDTF">2024-01-04T02:54:00Z</dcterms:modified>
</cp:coreProperties>
</file>