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2E983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8D5DC8">
        <w:rPr>
          <w:b/>
          <w:bCs/>
          <w:color w:val="333333"/>
          <w:sz w:val="28"/>
          <w:szCs w:val="28"/>
        </w:rPr>
        <w:t>CỘNG HOÀ XÃ HỘI CHỦ NGHĨA VIỆT NAM</w:t>
      </w:r>
      <w:r w:rsidRPr="008D5DC8">
        <w:rPr>
          <w:color w:val="000000"/>
          <w:sz w:val="28"/>
          <w:szCs w:val="28"/>
        </w:rPr>
        <w:br/>
      </w:r>
      <w:r w:rsidRPr="008D5DC8">
        <w:rPr>
          <w:b/>
          <w:bCs/>
          <w:color w:val="333333"/>
          <w:sz w:val="28"/>
          <w:szCs w:val="28"/>
          <w:u w:val="single"/>
        </w:rPr>
        <w:t>Độc lập – Tự do – Hạnh Phúc</w:t>
      </w:r>
    </w:p>
    <w:p w14:paraId="51A52838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br/>
      </w:r>
      <w:r w:rsidRPr="008D5DC8">
        <w:rPr>
          <w:b/>
          <w:bCs/>
          <w:color w:val="333333"/>
          <w:sz w:val="28"/>
          <w:szCs w:val="28"/>
        </w:rPr>
        <w:t>HỢP ĐỒNG THUÊ MẶT BẰNG</w:t>
      </w:r>
    </w:p>
    <w:p w14:paraId="4804E02F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Số:…/…</w:t>
      </w:r>
    </w:p>
    <w:p w14:paraId="7E193DDE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 </w:t>
      </w:r>
    </w:p>
    <w:p w14:paraId="296762D7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i/>
          <w:iCs/>
          <w:color w:val="000000"/>
          <w:sz w:val="28"/>
          <w:szCs w:val="28"/>
        </w:rPr>
        <w:t>Hôm nay, ngày….tháng….năm….., tại địa chỉ ……………………………………………….</w:t>
      </w:r>
    </w:p>
    <w:p w14:paraId="7E4788E0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i/>
          <w:iCs/>
          <w:color w:val="000000"/>
          <w:sz w:val="28"/>
          <w:szCs w:val="28"/>
        </w:rPr>
        <w:t>…………………………………………………………………………………………………..</w:t>
      </w:r>
    </w:p>
    <w:p w14:paraId="195AF11D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Chúng tôi gồm:</w:t>
      </w:r>
    </w:p>
    <w:p w14:paraId="50E0A333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b/>
          <w:bCs/>
          <w:color w:val="333333"/>
          <w:sz w:val="28"/>
          <w:szCs w:val="28"/>
        </w:rPr>
        <w:t>BÊN CHO THUÊ:</w:t>
      </w:r>
    </w:p>
    <w:p w14:paraId="54E1C82C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Ông/Bà: . . . . . . . . . . . . . . . . . . . . . . . . . . . . . . . . . . . . . . . . . . . . . . .  Sinh năm: . . . . . . . . . . . . …</w:t>
      </w:r>
    </w:p>
    <w:p w14:paraId="74C9285B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CMND/CCCD số: . . . . . . . . . . . . . . . . . . . . . . . .cấp ngày: . . . . . . . . . . . . . .tại………………….</w:t>
      </w:r>
    </w:p>
    <w:p w14:paraId="641E2C3C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Địa chỉ: . . . . . . . . . . . . . . . . . . . . . . . . . . . . . . . . . . . . . . . . . . . . . . . . . . . . . . . . . . . . . . . . . . …..</w:t>
      </w:r>
    </w:p>
    <w:p w14:paraId="7493D954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Là chủ sở hữu căn nhà tại địa chỉ: . . . . . . . . . . . . . . . . . . . . . . . . . . . . . . . . . . . . . . . . . . . . . . . . . .</w:t>
      </w:r>
    </w:p>
    <w:p w14:paraId="67055C0E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………………………………………………………………………………………………………</w:t>
      </w:r>
    </w:p>
    <w:p w14:paraId="53A97EB2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b/>
          <w:bCs/>
          <w:i/>
          <w:iCs/>
          <w:color w:val="333333"/>
          <w:sz w:val="28"/>
          <w:szCs w:val="28"/>
        </w:rPr>
        <w:t>(Gọi tắt là bên A)</w:t>
      </w:r>
    </w:p>
    <w:p w14:paraId="286E44F0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b/>
          <w:bCs/>
          <w:color w:val="333333"/>
          <w:sz w:val="28"/>
          <w:szCs w:val="28"/>
        </w:rPr>
        <w:t>BÊN THUÊ:</w:t>
      </w:r>
    </w:p>
    <w:p w14:paraId="29576F99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Ông/Bà: . . . . . . . . . . . . . . . . . . . . . . . . . . . . . . . . . . . . . . . . . . . . . . .  Sinh năm: . . . . . . . . . . . . ..</w:t>
      </w:r>
    </w:p>
    <w:p w14:paraId="1A611434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CMND/CCCD số: . . . . . . . . . . . . . . . . . . . . . . . . . .cấp ngày: . . . . . . . . . . . .tại…………………</w:t>
      </w:r>
    </w:p>
    <w:p w14:paraId="1950DDA5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lastRenderedPageBreak/>
        <w:t>Địa chỉ: . . . . . . . . . . . . . . . . . . . . . . . . . . . . . . . . . . . . . . . . . . . . . . . . . . . . . . . . . . . . . . . . . . .</w:t>
      </w:r>
    </w:p>
    <w:p w14:paraId="4E53B2BF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b/>
          <w:bCs/>
          <w:i/>
          <w:iCs/>
          <w:color w:val="333333"/>
          <w:sz w:val="28"/>
          <w:szCs w:val="28"/>
        </w:rPr>
        <w:t>(Gọi tắt là bên B)</w:t>
      </w:r>
    </w:p>
    <w:p w14:paraId="7BFD1EE0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Sau khi thoả thuận, chúng tôi đồng ý ký kết hợp đồng thuê mặt bằng với nội dung như sau:</w:t>
      </w:r>
    </w:p>
    <w:p w14:paraId="3896813E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b/>
          <w:bCs/>
          <w:color w:val="333333"/>
          <w:sz w:val="28"/>
          <w:szCs w:val="28"/>
        </w:rPr>
        <w:t>ĐIỀU 1: Nội dung trong hợp đồng</w:t>
      </w:r>
    </w:p>
    <w:p w14:paraId="00E909C2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1.1 – Bên A đồng ý cho bên B thuê mặt bằng: . . . . . . . . . . . . . . . . . . . . . . . . . . . . . . . . . . . . . . .</w:t>
      </w:r>
    </w:p>
    <w:p w14:paraId="07280FFA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. . . . . . . . . . . . . . . . . . . . . . . . . . . . . . . . . . . . . . . . . . . . . . . . . . . . . . . . . . . . . . . . . . . . . . . . . . . . …</w:t>
      </w:r>
    </w:p>
    <w:p w14:paraId="26F99BA7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Với tổng diện tích là . . . . . . . . . . . . . . . . . . . . .. , gồm: . . . . . . . . . </w:t>
      </w:r>
      <w:r w:rsidRPr="008D5DC8">
        <w:rPr>
          <w:i/>
          <w:iCs/>
          <w:color w:val="000000"/>
          <w:sz w:val="28"/>
          <w:szCs w:val="28"/>
        </w:rPr>
        <w:t>(ví dụ có bao nhiêu phòng, có</w:t>
      </w:r>
    </w:p>
    <w:p w14:paraId="50D50CA1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i/>
          <w:iCs/>
          <w:color w:val="000000"/>
          <w:sz w:val="28"/>
          <w:szCs w:val="28"/>
        </w:rPr>
        <w:t>toilet riêng, điện sử dụng riêng, có đồng hồ điện, đồng hồ nước riêng) </w:t>
      </w:r>
      <w:r w:rsidRPr="008D5DC8">
        <w:rPr>
          <w:color w:val="000000"/>
          <w:sz w:val="28"/>
          <w:szCs w:val="28"/>
        </w:rPr>
        <w:t>. . . . . . . . . . . . . . . . . . . . .</w:t>
      </w:r>
    </w:p>
    <w:p w14:paraId="18524C1A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1.2 – Mục đích thuê: . . . . . . . . . . </w:t>
      </w:r>
      <w:r w:rsidRPr="008D5DC8">
        <w:rPr>
          <w:i/>
          <w:iCs/>
          <w:color w:val="000000"/>
          <w:sz w:val="28"/>
          <w:szCs w:val="28"/>
        </w:rPr>
        <w:t>(ví dụ như kinh doanh quần áo, hay cửa hàng ăn) </w:t>
      </w:r>
      <w:r w:rsidRPr="008D5DC8">
        <w:rPr>
          <w:color w:val="000000"/>
          <w:sz w:val="28"/>
          <w:szCs w:val="28"/>
        </w:rPr>
        <w:t>. . . . . . . . . . .</w:t>
      </w:r>
    </w:p>
    <w:p w14:paraId="283E47E1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. . . . . . . . . . . . . . . . . . . . . . . . . . . . . . . . . . . . . . . . . . . . . . . . . . . . . . . . . . . . . . . . . . . . . . . . . . . . …</w:t>
      </w:r>
    </w:p>
    <w:p w14:paraId="785852AF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b/>
          <w:bCs/>
          <w:color w:val="333333"/>
          <w:sz w:val="28"/>
          <w:szCs w:val="28"/>
        </w:rPr>
        <w:t>ĐIỀU 2: Thời hạn thuê mặt bằng</w:t>
      </w:r>
    </w:p>
    <w:p w14:paraId="6F68FC82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2.1 – Thời gian thuê mặt bằng là: . . . . . . . . . . . . . . ..  tháng,</w:t>
      </w:r>
    </w:p>
    <w:p w14:paraId="29ABE7A9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được tính từ ngày: . . . . . . . . . . . . . . . . . . . . . . . . . . ..  đến ngày: . . . . . . . . . . . . . . . . . . . . ..</w:t>
      </w:r>
    </w:p>
    <w:p w14:paraId="42E30F8B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2.2 – Trường hợp bên B không đóng tiền cọc thì bên A có quyền lấy lại mặt bằng với điều kiện phải báo cho bên B trước 03 tháng.</w:t>
      </w:r>
    </w:p>
    <w:p w14:paraId="1BD81679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2.3 – Trường hợp bên B đã đóng tiền cọc thì bên A phải theo đúng thời hạn hợp đồng mà các bên đã thỏa thuận. Nếu bên A muốn lấy lại mặt bằng trước thời hạn đã ký kết thì phải bồi thường gấp đôi số tiền đã đặt cọc cho bên B</w:t>
      </w:r>
    </w:p>
    <w:p w14:paraId="4BE2E4AA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lastRenderedPageBreak/>
        <w:t>2.4 – Sau khi hết hạn hợp đồng, tuỳ theo thỏa thuận giữa hai bên có thể gia hạn hoặc chấm dứt hợp đồng thuê mặt bằng.</w:t>
      </w:r>
    </w:p>
    <w:p w14:paraId="5A6B3D40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b/>
          <w:bCs/>
          <w:color w:val="333333"/>
          <w:sz w:val="28"/>
          <w:szCs w:val="28"/>
        </w:rPr>
        <w:t>ĐIỀU 3: Giá cả và phương thức thanh toán</w:t>
      </w:r>
    </w:p>
    <w:p w14:paraId="5F19A4E1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3.1 – Giá thuê là: . . . . . . . . . . . . . . . . . . . . . . . . . . . . . . . . . . . . . . . . . . . . . . . . . . . . . ………..</w:t>
      </w:r>
    </w:p>
    <w:p w14:paraId="75D72367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- Ghi bằng chữ: . . . . . . . . . . . . . . . . . . . . . . . . . . . . . . . . . . . . . . . . . . . . . . . . . . . . . . . . . . . …..</w:t>
      </w:r>
    </w:p>
    <w:p w14:paraId="59761430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- Tiền thuê sẽ được trả vào ngày:……….mỗi tháng</w:t>
      </w:r>
    </w:p>
    <w:p w14:paraId="21F15353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3.2 – Giá tiền điện:…………../tháng</w:t>
      </w:r>
    </w:p>
    <w:p w14:paraId="4216617B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- Giá tiền nước:……………./tháng</w:t>
      </w:r>
    </w:p>
    <w:p w14:paraId="6FA68CB7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Bên B sử dụng bao nhiêu sẽ tính tiền bấy nhiêu tương ứng.</w:t>
      </w:r>
    </w:p>
    <w:p w14:paraId="63712AEF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3.3 – Nếu bên B chậm trả tiền thuê mặt bằng trong thời gian 01 tháng thì bên A có quyền đơn phương chấm dứt hợp đồng trước thời hạn và hai bên tiến hành thanh lý hợp đồng. Bên B phải giao trả lại cho bên A toàn bộ mặt bằng và các trang thiết bị của nhà theo tình trạng ban đầu.</w:t>
      </w:r>
    </w:p>
    <w:p w14:paraId="078906BE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3.3 – Trường hợp bên A lấy lại mặt bằng trước thời hạn mà không thoả các điều kiện ở ĐIỀU 2 thì bên A phải bồi thường lại cho bên B toàn bộ chi phí bên B đã đầu tư trang thiết bị và các khoản tiền thuê mặt bằng của thời gian còn lại trong hợp đồng.</w:t>
      </w:r>
    </w:p>
    <w:p w14:paraId="2ED45A6D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3.4 – Theo định kỳ 01 năm, giá thuê mặt bằng sẽ tăng thêm…….%</w:t>
      </w:r>
    </w:p>
    <w:p w14:paraId="239DD24E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b/>
          <w:bCs/>
          <w:color w:val="333333"/>
          <w:sz w:val="28"/>
          <w:szCs w:val="28"/>
        </w:rPr>
        <w:t>ĐIỀU 4: Trách nhiệm của các bên</w:t>
      </w:r>
    </w:p>
    <w:p w14:paraId="7899B17B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i/>
          <w:iCs/>
          <w:color w:val="333333"/>
          <w:sz w:val="28"/>
          <w:szCs w:val="28"/>
        </w:rPr>
        <w:t>4.1 – Trách nhiệm của bên A:</w:t>
      </w:r>
    </w:p>
    <w:p w14:paraId="3B3AAFE6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– Bên A cam kết bảo đảm quyền sử dụng mặt bằng cho bên B và tạo mọi điều kiện thuận lợi để bên B sử dụng mặt bằng hiệu quả.</w:t>
      </w:r>
    </w:p>
    <w:p w14:paraId="557AD9E7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– Bên A sẽ bàn giao toàn bộ các trang thiết bị đồ dùng hiện có như đã thoả thuận ngay sau khi ký kết hợp đồng này.</w:t>
      </w:r>
    </w:p>
    <w:p w14:paraId="65065A78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i/>
          <w:iCs/>
          <w:color w:val="333333"/>
          <w:sz w:val="28"/>
          <w:szCs w:val="28"/>
        </w:rPr>
        <w:t>4.2 – Trách nhiệm của bên B:</w:t>
      </w:r>
    </w:p>
    <w:p w14:paraId="3FC9887B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lastRenderedPageBreak/>
        <w:t>– Sử dụng mặt bằng đúng mục đích thuê đã thỏa thuận, khi cần sửa chữa cải phải thông báo và nhận được sự đồng ý của bên A. Các chi phí sửa chữa này hoàn toàn do bên B tự bỏ ra và bên A không có nhiệm vụ hoàn lại khi kết thúc hợp đồng</w:t>
      </w:r>
    </w:p>
    <w:p w14:paraId="3185BD30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– Phải thanh toán tiền thuê nhà đúng thời hạn.</w:t>
      </w:r>
    </w:p>
    <w:p w14:paraId="72B7A07E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– Chịu trách nhiệm về mọi hoạt động sản xuất, kinh doanh của mình theo đúng pháp luật hiện hành.</w:t>
      </w:r>
    </w:p>
    <w:p w14:paraId="0994FB9C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– Chấp hành các quy định về giữ gìn vệ sinh môi trường và trật tự an ninh chung trong khu vực kinh doanh.</w:t>
      </w:r>
    </w:p>
    <w:p w14:paraId="338550A3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– Được phép chuyển nhượng hợp đồng thuê mặt bằng hoặc cho người khác thuê lại sau khi thoả thuận và được sự đồng ý của bên A.</w:t>
      </w:r>
    </w:p>
    <w:p w14:paraId="1C734333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– Thanh toán các khoản chi phí phát sinh trong kinh doanh (ngoài tiền thuê nhà ghi ở ĐIỀU 3) như tiền điện, nước, điện thoại, thuế kinh doanh, … đầy đủ và đúng thời hạn.</w:t>
      </w:r>
    </w:p>
    <w:p w14:paraId="0CE5C808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– Trước khi chấm dứt hợp đồng thuê mặt bằng, bên B phải thanh toán hết tiền điện, nước, điện thoại, thuế kinh doanh… và giao lại mặt bằng cho bên A.</w:t>
      </w:r>
    </w:p>
    <w:p w14:paraId="66379FD7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– Khi hai bên A và B chấm dứt hợp đồng thuê mặt bằng thì bên B phải trả lại nhà đã thuê theo đúng hiện trạng ban đầu, không được đập phá hay tháo dỡ bất cứ vật dụng nào mà bên A cho mượn.</w:t>
      </w:r>
    </w:p>
    <w:p w14:paraId="7EFBD923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b/>
          <w:bCs/>
          <w:color w:val="333333"/>
          <w:sz w:val="28"/>
          <w:szCs w:val="28"/>
        </w:rPr>
        <w:t>ĐIỀU 5: Cam kết chung</w:t>
      </w:r>
    </w:p>
    <w:p w14:paraId="1EC61259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Các bên cam kết thực hiện đúng những thỏa thuận đã được nêu trong hợp đồng; trường hợp xảy ra tranh chấp thì sẽ tiến hành thương lượng; nếu không thể thương lượng được thì có thể khởi kiện tại Tòa án để giải quyết.</w:t>
      </w:r>
    </w:p>
    <w:p w14:paraId="2FBA92E9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color w:val="000000"/>
          <w:sz w:val="28"/>
          <w:szCs w:val="28"/>
        </w:rPr>
        <w:t>Hợp đồng được lập thành 02 bản, có giá trị pháp lý như nhau, mỗi bên giữ 01 bản để thực hiện.</w:t>
      </w:r>
    </w:p>
    <w:p w14:paraId="23A2BF6D" w14:textId="77777777" w:rsidR="008D5DC8" w:rsidRPr="008D5DC8" w:rsidRDefault="008D5DC8" w:rsidP="008D5DC8">
      <w:pPr>
        <w:pStyle w:val="NormalWe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5DC8">
        <w:rPr>
          <w:b/>
          <w:bCs/>
          <w:color w:val="333333"/>
          <w:sz w:val="28"/>
          <w:szCs w:val="28"/>
        </w:rPr>
        <w:t>ĐẠI DIỆN BÊN A                                                      ĐẠI DIỆN BÊN B</w:t>
      </w:r>
    </w:p>
    <w:p w14:paraId="04E98FF0" w14:textId="77777777" w:rsidR="009101BC" w:rsidRPr="008D5DC8" w:rsidRDefault="009101BC" w:rsidP="008D5D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9101BC" w:rsidRPr="008D5D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DC8"/>
    <w:rsid w:val="008D5DC8"/>
    <w:rsid w:val="009101BC"/>
    <w:rsid w:val="0093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C4919"/>
  <w15:chartTrackingRefBased/>
  <w15:docId w15:val="{4FE14345-8D8C-4D30-9A37-56D9233FA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5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5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4900</Characters>
  <Application>Microsoft Office Word</Application>
  <DocSecurity>0</DocSecurity>
  <Lines>40</Lines>
  <Paragraphs>11</Paragraphs>
  <ScaleCrop>false</ScaleCrop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2024-01-15T08:01:00Z</dcterms:created>
  <dcterms:modified xsi:type="dcterms:W3CDTF">2024-01-15T08:01:00Z</dcterms:modified>
</cp:coreProperties>
</file>